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C61B6B" w14:textId="77777777" w:rsidR="00FC145C" w:rsidRPr="00AC5CC0" w:rsidRDefault="00FC145C" w:rsidP="00FC145C">
      <w:pPr>
        <w:spacing w:after="0"/>
        <w:rPr>
          <w:color w:val="000000" w:themeColor="text1"/>
          <w:sz w:val="24"/>
          <w:szCs w:val="24"/>
        </w:rPr>
      </w:pPr>
    </w:p>
    <w:p w14:paraId="30169756" w14:textId="77777777" w:rsidR="00BB1B0A" w:rsidRPr="00AC5CC0" w:rsidRDefault="003E379C" w:rsidP="00C52F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color w:val="000000" w:themeColor="text1"/>
          <w:sz w:val="52"/>
          <w:szCs w:val="24"/>
        </w:rPr>
      </w:pPr>
      <w:r w:rsidRPr="00AC5CC0">
        <w:rPr>
          <w:b/>
          <w:color w:val="000000" w:themeColor="text1"/>
          <w:sz w:val="52"/>
          <w:szCs w:val="24"/>
        </w:rPr>
        <w:t xml:space="preserve">Atelier </w:t>
      </w:r>
      <w:r w:rsidR="00B16592">
        <w:rPr>
          <w:b/>
          <w:color w:val="000000" w:themeColor="text1"/>
          <w:sz w:val="52"/>
          <w:szCs w:val="24"/>
        </w:rPr>
        <w:t>feu</w:t>
      </w:r>
    </w:p>
    <w:p w14:paraId="6DB8924F" w14:textId="77777777" w:rsidR="00C35AFA" w:rsidRPr="00AC5CC0" w:rsidRDefault="00C35AFA" w:rsidP="007D0DF4">
      <w:pPr>
        <w:spacing w:after="0"/>
        <w:rPr>
          <w:color w:val="000000" w:themeColor="text1"/>
          <w:sz w:val="24"/>
          <w:szCs w:val="24"/>
        </w:rPr>
      </w:pPr>
    </w:p>
    <w:tbl>
      <w:tblPr>
        <w:tblStyle w:val="Grilledutableau"/>
        <w:tblW w:w="1048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5637"/>
        <w:gridCol w:w="4845"/>
      </w:tblGrid>
      <w:tr w:rsidR="00C35AFA" w:rsidRPr="00AC5CC0" w14:paraId="70C05CDA" w14:textId="77777777" w:rsidTr="006C0ABC">
        <w:trPr>
          <w:trHeight w:val="850"/>
        </w:trPr>
        <w:tc>
          <w:tcPr>
            <w:tcW w:w="10482" w:type="dxa"/>
            <w:gridSpan w:val="2"/>
            <w:shd w:val="clear" w:color="auto" w:fill="D9D9D9" w:themeFill="background1" w:themeFillShade="D9"/>
          </w:tcPr>
          <w:p w14:paraId="5CD1D942" w14:textId="77777777" w:rsidR="00C35AFA" w:rsidRPr="00AC5CC0" w:rsidRDefault="00C35AFA" w:rsidP="00C35AFA">
            <w:pPr>
              <w:tabs>
                <w:tab w:val="left" w:pos="3349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OBJECTIFS PEDAGOGIQUES</w:t>
            </w:r>
            <w:r w:rsidRPr="00AC5CC0">
              <w:rPr>
                <w:b/>
                <w:color w:val="000000" w:themeColor="text1"/>
                <w:sz w:val="24"/>
                <w:szCs w:val="24"/>
              </w:rPr>
              <w:t> :</w:t>
            </w:r>
          </w:p>
          <w:p w14:paraId="79889CDA" w14:textId="4D452A25" w:rsidR="00C35AFA" w:rsidRPr="00AC5CC0" w:rsidRDefault="00D61A3E" w:rsidP="003E379C">
            <w:pPr>
              <w:pStyle w:val="Paragraphedeliste"/>
              <w:numPr>
                <w:ilvl w:val="0"/>
                <w:numId w:val="9"/>
              </w:numPr>
              <w:tabs>
                <w:tab w:val="left" w:pos="334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</w:t>
            </w:r>
            <w:r w:rsidR="005A0BA5">
              <w:rPr>
                <w:color w:val="000000" w:themeColor="text1"/>
                <w:sz w:val="24"/>
                <w:szCs w:val="24"/>
              </w:rPr>
              <w:t>onnaitre</w:t>
            </w:r>
            <w:r w:rsidR="003E379C" w:rsidRPr="00AC5CC0">
              <w:rPr>
                <w:color w:val="000000" w:themeColor="text1"/>
                <w:sz w:val="24"/>
                <w:szCs w:val="24"/>
              </w:rPr>
              <w:t xml:space="preserve"> les règles de sécurit</w:t>
            </w:r>
            <w:r w:rsidR="00FC18B8" w:rsidRPr="00AC5CC0">
              <w:rPr>
                <w:color w:val="000000" w:themeColor="text1"/>
                <w:sz w:val="24"/>
                <w:szCs w:val="24"/>
              </w:rPr>
              <w:t xml:space="preserve">é </w:t>
            </w:r>
            <w:r w:rsidR="00662C58">
              <w:rPr>
                <w:color w:val="000000" w:themeColor="text1"/>
                <w:sz w:val="24"/>
                <w:szCs w:val="24"/>
              </w:rPr>
              <w:t>lorsque l’on fait du feu</w:t>
            </w:r>
          </w:p>
          <w:p w14:paraId="08F65C46" w14:textId="3C7ECD8E" w:rsidR="003E379C" w:rsidRPr="00AC5CC0" w:rsidRDefault="00D61A3E" w:rsidP="003E379C">
            <w:pPr>
              <w:pStyle w:val="Paragraphedeliste"/>
              <w:numPr>
                <w:ilvl w:val="0"/>
                <w:numId w:val="9"/>
              </w:numPr>
              <w:tabs>
                <w:tab w:val="left" w:pos="334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D</w:t>
            </w:r>
            <w:r w:rsidR="00662C58">
              <w:rPr>
                <w:color w:val="000000" w:themeColor="text1"/>
                <w:sz w:val="24"/>
                <w:szCs w:val="24"/>
              </w:rPr>
              <w:t>écouvrir plusieurs manières de construire un feu</w:t>
            </w:r>
          </w:p>
          <w:p w14:paraId="7AD7A2FC" w14:textId="14E43535" w:rsidR="003E379C" w:rsidRPr="005A0BA5" w:rsidRDefault="00D61A3E" w:rsidP="003E379C">
            <w:pPr>
              <w:pStyle w:val="Paragraphedeliste"/>
              <w:numPr>
                <w:ilvl w:val="0"/>
                <w:numId w:val="9"/>
              </w:numPr>
              <w:tabs>
                <w:tab w:val="left" w:pos="3349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D</w:t>
            </w:r>
            <w:r w:rsidR="00662C58">
              <w:rPr>
                <w:color w:val="000000" w:themeColor="text1"/>
                <w:sz w:val="24"/>
                <w:szCs w:val="24"/>
              </w:rPr>
              <w:t>écouvrir plusieurs manières d’allumer un feu</w:t>
            </w:r>
          </w:p>
          <w:p w14:paraId="6E3E8D51" w14:textId="7068BBEE" w:rsidR="005A0BA5" w:rsidRPr="00AC5CC0" w:rsidRDefault="00D61A3E" w:rsidP="003E379C">
            <w:pPr>
              <w:pStyle w:val="Paragraphedeliste"/>
              <w:numPr>
                <w:ilvl w:val="0"/>
                <w:numId w:val="9"/>
              </w:numPr>
              <w:tabs>
                <w:tab w:val="left" w:pos="3349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M</w:t>
            </w:r>
            <w:r w:rsidR="005A0BA5">
              <w:rPr>
                <w:color w:val="000000" w:themeColor="text1"/>
                <w:sz w:val="24"/>
                <w:szCs w:val="24"/>
              </w:rPr>
              <w:t>aitriser l’appréhension du feu</w:t>
            </w:r>
          </w:p>
        </w:tc>
      </w:tr>
      <w:tr w:rsidR="00CB72B2" w:rsidRPr="00AC5CC0" w14:paraId="43AC7975" w14:textId="77777777" w:rsidTr="00171387">
        <w:trPr>
          <w:trHeight w:val="573"/>
        </w:trPr>
        <w:tc>
          <w:tcPr>
            <w:tcW w:w="5637" w:type="dxa"/>
          </w:tcPr>
          <w:p w14:paraId="1EB6FDED" w14:textId="77777777" w:rsidR="00CB72B2" w:rsidRPr="00992EB8" w:rsidRDefault="00CB72B2" w:rsidP="00C35AFA">
            <w:pPr>
              <w:tabs>
                <w:tab w:val="left" w:pos="3349"/>
              </w:tabs>
              <w:rPr>
                <w:b/>
                <w:color w:val="000000" w:themeColor="text1"/>
                <w:sz w:val="24"/>
                <w:szCs w:val="24"/>
              </w:rPr>
            </w:pPr>
            <w:r w:rsidRPr="00992EB8">
              <w:rPr>
                <w:b/>
                <w:color w:val="000000" w:themeColor="text1"/>
                <w:sz w:val="24"/>
                <w:szCs w:val="24"/>
                <w:u w:val="single"/>
              </w:rPr>
              <w:t>Univers, thème</w:t>
            </w:r>
            <w:r w:rsidRPr="00992EB8">
              <w:rPr>
                <w:b/>
                <w:color w:val="000000" w:themeColor="text1"/>
                <w:sz w:val="24"/>
                <w:szCs w:val="24"/>
              </w:rPr>
              <w:t> :</w:t>
            </w:r>
          </w:p>
          <w:p w14:paraId="6D3821C5" w14:textId="261B60D1" w:rsidR="003E379C" w:rsidRPr="00992EB8" w:rsidRDefault="00C570C6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  <w:u w:val="single"/>
              </w:rPr>
            </w:pPr>
            <w:r w:rsidRPr="00992EB8">
              <w:rPr>
                <w:color w:val="000000" w:themeColor="text1"/>
                <w:sz w:val="24"/>
                <w:szCs w:val="24"/>
              </w:rPr>
              <w:t>Campement, Technique scouts, Feu, Veillée</w:t>
            </w:r>
          </w:p>
        </w:tc>
        <w:tc>
          <w:tcPr>
            <w:tcW w:w="4845" w:type="dxa"/>
            <w:vMerge w:val="restart"/>
          </w:tcPr>
          <w:p w14:paraId="1D747702" w14:textId="77777777" w:rsidR="00CB72B2" w:rsidRPr="00992EB8" w:rsidRDefault="00CB72B2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992EB8">
              <w:rPr>
                <w:b/>
                <w:color w:val="000000" w:themeColor="text1"/>
                <w:sz w:val="24"/>
                <w:szCs w:val="24"/>
                <w:u w:val="single"/>
              </w:rPr>
              <w:t>Type de jeu, modalités</w:t>
            </w:r>
            <w:r w:rsidRPr="00992EB8">
              <w:rPr>
                <w:color w:val="000000" w:themeColor="text1"/>
                <w:sz w:val="24"/>
                <w:szCs w:val="24"/>
              </w:rPr>
              <w:t xml:space="preserve"> : </w:t>
            </w:r>
          </w:p>
          <w:p w14:paraId="180645B2" w14:textId="77777777" w:rsidR="00CB72B2" w:rsidRPr="00992EB8" w:rsidRDefault="003E379C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992EB8">
              <w:rPr>
                <w:color w:val="000000" w:themeColor="text1"/>
                <w:sz w:val="24"/>
                <w:szCs w:val="24"/>
              </w:rPr>
              <w:t>Atelier en accès libre</w:t>
            </w:r>
            <w:r w:rsidR="00836108" w:rsidRPr="00992EB8">
              <w:rPr>
                <w:color w:val="000000" w:themeColor="text1"/>
                <w:sz w:val="24"/>
                <w:szCs w:val="24"/>
              </w:rPr>
              <w:t>, les enfants peuvent y arriver et en repartir quand il le souhaite</w:t>
            </w:r>
          </w:p>
        </w:tc>
      </w:tr>
      <w:tr w:rsidR="00CB72B2" w:rsidRPr="00AC5CC0" w14:paraId="37DF8B0C" w14:textId="77777777" w:rsidTr="00171387">
        <w:trPr>
          <w:trHeight w:val="539"/>
        </w:trPr>
        <w:tc>
          <w:tcPr>
            <w:tcW w:w="5637" w:type="dxa"/>
          </w:tcPr>
          <w:p w14:paraId="3624E001" w14:textId="0778C8CC" w:rsidR="00AC5CC0" w:rsidRPr="00992EB8" w:rsidRDefault="00AC5CC0" w:rsidP="00AC5CC0">
            <w:pPr>
              <w:tabs>
                <w:tab w:val="left" w:pos="3780"/>
              </w:tabs>
              <w:rPr>
                <w:color w:val="000000" w:themeColor="text1"/>
                <w:sz w:val="24"/>
                <w:szCs w:val="24"/>
              </w:rPr>
            </w:pPr>
            <w:r w:rsidRPr="00992EB8">
              <w:rPr>
                <w:b/>
                <w:color w:val="000000" w:themeColor="text1"/>
                <w:sz w:val="24"/>
                <w:szCs w:val="24"/>
                <w:u w:val="single"/>
              </w:rPr>
              <w:t>Cadre :</w:t>
            </w:r>
            <w:r w:rsidR="00171387" w:rsidRPr="00992EB8">
              <w:rPr>
                <w:color w:val="000000" w:themeColor="text1"/>
                <w:sz w:val="24"/>
                <w:szCs w:val="24"/>
              </w:rPr>
              <w:t xml:space="preserve"> installer l’atelier sur le lieu d’un coin feu ou d’une table à feu ou à proximité de plusieurs coins feu.</w:t>
            </w:r>
          </w:p>
        </w:tc>
        <w:tc>
          <w:tcPr>
            <w:tcW w:w="4845" w:type="dxa"/>
            <w:vMerge/>
          </w:tcPr>
          <w:p w14:paraId="3FB257D0" w14:textId="77777777" w:rsidR="00CB72B2" w:rsidRPr="00992EB8" w:rsidRDefault="00CB72B2" w:rsidP="00C35AFA">
            <w:pPr>
              <w:tabs>
                <w:tab w:val="left" w:pos="3349"/>
              </w:tabs>
              <w:rPr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C35AFA" w:rsidRPr="00AC5CC0" w14:paraId="7FCB8BD2" w14:textId="77777777" w:rsidTr="00171387">
        <w:trPr>
          <w:trHeight w:val="409"/>
        </w:trPr>
        <w:tc>
          <w:tcPr>
            <w:tcW w:w="5637" w:type="dxa"/>
          </w:tcPr>
          <w:p w14:paraId="28037AD2" w14:textId="77777777" w:rsidR="00C35AFA" w:rsidRPr="00992EB8" w:rsidRDefault="00CB72B2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992EB8">
              <w:rPr>
                <w:b/>
                <w:color w:val="000000" w:themeColor="text1"/>
                <w:sz w:val="24"/>
                <w:szCs w:val="24"/>
                <w:u w:val="single"/>
              </w:rPr>
              <w:t>Public</w:t>
            </w:r>
            <w:r w:rsidRPr="00992EB8">
              <w:rPr>
                <w:b/>
                <w:color w:val="000000" w:themeColor="text1"/>
                <w:sz w:val="24"/>
                <w:szCs w:val="24"/>
              </w:rPr>
              <w:t xml:space="preserve"> : </w:t>
            </w:r>
            <w:r w:rsidR="00662C58" w:rsidRPr="00992EB8">
              <w:rPr>
                <w:color w:val="000000" w:themeColor="text1"/>
                <w:sz w:val="24"/>
                <w:szCs w:val="24"/>
              </w:rPr>
              <w:t>lutins et louveteaux</w:t>
            </w:r>
          </w:p>
          <w:p w14:paraId="15E625F3" w14:textId="041A065B" w:rsidR="00E66F21" w:rsidRPr="00992EB8" w:rsidRDefault="00E66F21" w:rsidP="00C570C6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992EB8">
              <w:rPr>
                <w:color w:val="000000" w:themeColor="text1"/>
                <w:sz w:val="24"/>
                <w:szCs w:val="24"/>
              </w:rPr>
              <w:t xml:space="preserve">6 enfants maxi </w:t>
            </w:r>
          </w:p>
        </w:tc>
        <w:tc>
          <w:tcPr>
            <w:tcW w:w="4845" w:type="dxa"/>
          </w:tcPr>
          <w:p w14:paraId="394AA5E8" w14:textId="77777777" w:rsidR="00C35AFA" w:rsidRPr="00992EB8" w:rsidRDefault="00CB72B2" w:rsidP="00CB72B2">
            <w:pPr>
              <w:tabs>
                <w:tab w:val="left" w:pos="3349"/>
              </w:tabs>
              <w:rPr>
                <w:b/>
                <w:i/>
                <w:color w:val="000000" w:themeColor="text1"/>
                <w:sz w:val="24"/>
                <w:szCs w:val="24"/>
                <w:u w:val="single"/>
              </w:rPr>
            </w:pPr>
            <w:r w:rsidRPr="00992EB8">
              <w:rPr>
                <w:b/>
                <w:color w:val="000000" w:themeColor="text1"/>
                <w:sz w:val="24"/>
                <w:szCs w:val="24"/>
                <w:u w:val="single"/>
              </w:rPr>
              <w:t>Durée approx</w:t>
            </w:r>
            <w:r w:rsidRPr="00992EB8">
              <w:rPr>
                <w:color w:val="000000" w:themeColor="text1"/>
                <w:sz w:val="24"/>
                <w:szCs w:val="24"/>
              </w:rPr>
              <w:t>. :</w:t>
            </w:r>
            <w:r w:rsidR="003E379C" w:rsidRPr="00992EB8">
              <w:rPr>
                <w:color w:val="000000" w:themeColor="text1"/>
                <w:sz w:val="24"/>
                <w:szCs w:val="24"/>
              </w:rPr>
              <w:t xml:space="preserve"> variable</w:t>
            </w:r>
          </w:p>
        </w:tc>
      </w:tr>
    </w:tbl>
    <w:p w14:paraId="3EBFEFA0" w14:textId="77777777" w:rsidR="00C52FE0" w:rsidRPr="00992EB8" w:rsidRDefault="00C52FE0" w:rsidP="00582071">
      <w:pPr>
        <w:tabs>
          <w:tab w:val="left" w:pos="1940"/>
        </w:tabs>
        <w:spacing w:after="0"/>
        <w:rPr>
          <w:sz w:val="24"/>
          <w:szCs w:val="24"/>
        </w:rPr>
      </w:pPr>
    </w:p>
    <w:p w14:paraId="64589C2C" w14:textId="77777777" w:rsidR="00FC18B8" w:rsidRPr="00992EB8" w:rsidRDefault="00FC18B8" w:rsidP="00CB72B2">
      <w:pPr>
        <w:spacing w:after="0"/>
        <w:rPr>
          <w:b/>
          <w:sz w:val="24"/>
          <w:szCs w:val="24"/>
          <w:u w:val="single"/>
        </w:rPr>
      </w:pPr>
      <w:r w:rsidRPr="00992EB8">
        <w:rPr>
          <w:b/>
          <w:sz w:val="24"/>
          <w:szCs w:val="24"/>
          <w:u w:val="single"/>
        </w:rPr>
        <w:t xml:space="preserve">Les </w:t>
      </w:r>
      <w:r w:rsidR="00582071" w:rsidRPr="00992EB8">
        <w:rPr>
          <w:b/>
          <w:sz w:val="24"/>
          <w:szCs w:val="24"/>
          <w:u w:val="single"/>
        </w:rPr>
        <w:t xml:space="preserve">supports </w:t>
      </w:r>
      <w:r w:rsidRPr="00992EB8">
        <w:rPr>
          <w:b/>
          <w:sz w:val="24"/>
          <w:szCs w:val="24"/>
          <w:u w:val="single"/>
        </w:rPr>
        <w:t>:</w:t>
      </w:r>
    </w:p>
    <w:p w14:paraId="366C3607" w14:textId="77777777" w:rsidR="00582071" w:rsidRPr="00992EB8" w:rsidRDefault="00582071" w:rsidP="00CB72B2">
      <w:pPr>
        <w:spacing w:after="0"/>
        <w:rPr>
          <w:sz w:val="24"/>
          <w:szCs w:val="24"/>
        </w:rPr>
      </w:pPr>
      <w:r w:rsidRPr="00992EB8">
        <w:rPr>
          <w:sz w:val="24"/>
          <w:szCs w:val="24"/>
        </w:rPr>
        <w:t xml:space="preserve">Une affiche sur les règles </w:t>
      </w:r>
      <w:r w:rsidR="008848DD" w:rsidRPr="00992EB8">
        <w:rPr>
          <w:sz w:val="24"/>
          <w:szCs w:val="24"/>
        </w:rPr>
        <w:t>de sécurité lorsque l’on allume un feu</w:t>
      </w:r>
    </w:p>
    <w:p w14:paraId="70616F8D" w14:textId="77777777" w:rsidR="00582071" w:rsidRPr="00992EB8" w:rsidRDefault="008848DD" w:rsidP="00CB72B2">
      <w:pPr>
        <w:spacing w:after="0"/>
        <w:rPr>
          <w:sz w:val="24"/>
          <w:szCs w:val="24"/>
        </w:rPr>
      </w:pPr>
      <w:r w:rsidRPr="00992EB8">
        <w:rPr>
          <w:sz w:val="24"/>
          <w:szCs w:val="24"/>
        </w:rPr>
        <w:t>Des fiches techniques sur les différents types de feu</w:t>
      </w:r>
    </w:p>
    <w:p w14:paraId="7FC8DA36" w14:textId="77777777" w:rsidR="00582071" w:rsidRPr="00992EB8" w:rsidRDefault="00582071" w:rsidP="00CB72B2">
      <w:pPr>
        <w:spacing w:after="0"/>
        <w:rPr>
          <w:sz w:val="24"/>
          <w:szCs w:val="24"/>
        </w:rPr>
      </w:pPr>
    </w:p>
    <w:p w14:paraId="57684925" w14:textId="77777777" w:rsidR="00FC18B8" w:rsidRPr="00992EB8" w:rsidRDefault="00FC18B8" w:rsidP="00CB72B2">
      <w:pPr>
        <w:spacing w:after="0"/>
        <w:rPr>
          <w:b/>
          <w:sz w:val="24"/>
          <w:szCs w:val="24"/>
          <w:u w:val="single"/>
        </w:rPr>
      </w:pPr>
      <w:r w:rsidRPr="00992EB8">
        <w:rPr>
          <w:b/>
          <w:sz w:val="24"/>
          <w:szCs w:val="24"/>
          <w:u w:val="single"/>
        </w:rPr>
        <w:t>Le matériel :</w:t>
      </w:r>
    </w:p>
    <w:p w14:paraId="47C2C939" w14:textId="77777777" w:rsidR="00C570C6" w:rsidRPr="00992EB8" w:rsidRDefault="00C570C6" w:rsidP="00E66F21">
      <w:pPr>
        <w:spacing w:after="0"/>
        <w:rPr>
          <w:sz w:val="24"/>
          <w:szCs w:val="24"/>
        </w:rPr>
        <w:sectPr w:rsidR="00C570C6" w:rsidRPr="00992EB8" w:rsidSect="00CB72B2">
          <w:pgSz w:w="11906" w:h="16838"/>
          <w:pgMar w:top="567" w:right="720" w:bottom="720" w:left="720" w:header="708" w:footer="708" w:gutter="0"/>
          <w:cols w:space="708"/>
          <w:docGrid w:linePitch="360"/>
        </w:sectPr>
      </w:pPr>
    </w:p>
    <w:p w14:paraId="56CAF046" w14:textId="035DFD15" w:rsidR="00582071" w:rsidRPr="00992EB8" w:rsidRDefault="00AF4CB8" w:rsidP="00E66F21">
      <w:pPr>
        <w:spacing w:after="0"/>
        <w:rPr>
          <w:sz w:val="24"/>
          <w:szCs w:val="24"/>
        </w:rPr>
      </w:pPr>
      <w:r w:rsidRPr="00992EB8">
        <w:rPr>
          <w:sz w:val="24"/>
          <w:szCs w:val="24"/>
        </w:rPr>
        <w:lastRenderedPageBreak/>
        <w:t>2 ou 3 briquets</w:t>
      </w:r>
    </w:p>
    <w:p w14:paraId="1848C7B8" w14:textId="1DF15F63" w:rsidR="00AF4CB8" w:rsidRPr="00992EB8" w:rsidRDefault="00AF4CB8" w:rsidP="00E66F21">
      <w:pPr>
        <w:spacing w:after="0"/>
        <w:rPr>
          <w:sz w:val="24"/>
          <w:szCs w:val="24"/>
        </w:rPr>
      </w:pPr>
      <w:r w:rsidRPr="00992EB8">
        <w:rPr>
          <w:sz w:val="24"/>
          <w:szCs w:val="24"/>
        </w:rPr>
        <w:t>2 ou 3 boites d’allumettes</w:t>
      </w:r>
    </w:p>
    <w:p w14:paraId="5243282C" w14:textId="5708880A" w:rsidR="00445617" w:rsidRPr="00992EB8" w:rsidRDefault="00445617" w:rsidP="00E66F21">
      <w:pPr>
        <w:spacing w:after="0"/>
        <w:rPr>
          <w:sz w:val="24"/>
          <w:szCs w:val="24"/>
        </w:rPr>
      </w:pPr>
      <w:r w:rsidRPr="00992EB8">
        <w:rPr>
          <w:sz w:val="24"/>
          <w:szCs w:val="24"/>
        </w:rPr>
        <w:t>2 ou 3 loupes</w:t>
      </w:r>
    </w:p>
    <w:p w14:paraId="2C104056" w14:textId="0680E81B" w:rsidR="00445617" w:rsidRPr="00992EB8" w:rsidRDefault="00445617" w:rsidP="00E66F21">
      <w:pPr>
        <w:spacing w:after="0"/>
        <w:rPr>
          <w:sz w:val="24"/>
          <w:szCs w:val="24"/>
        </w:rPr>
      </w:pPr>
      <w:r w:rsidRPr="00992EB8">
        <w:rPr>
          <w:sz w:val="24"/>
          <w:szCs w:val="24"/>
        </w:rPr>
        <w:t>1 ou 2 pierre à feu</w:t>
      </w:r>
    </w:p>
    <w:p w14:paraId="7568F83F" w14:textId="0F049C44" w:rsidR="00445617" w:rsidRPr="00992EB8" w:rsidRDefault="00C570C6" w:rsidP="00E66F21">
      <w:pPr>
        <w:spacing w:after="0"/>
        <w:rPr>
          <w:sz w:val="24"/>
          <w:szCs w:val="24"/>
        </w:rPr>
      </w:pPr>
      <w:r w:rsidRPr="00992EB8">
        <w:rPr>
          <w:sz w:val="24"/>
          <w:szCs w:val="24"/>
        </w:rPr>
        <w:t>De</w:t>
      </w:r>
      <w:r w:rsidR="00445617" w:rsidRPr="00992EB8">
        <w:rPr>
          <w:sz w:val="24"/>
          <w:szCs w:val="24"/>
        </w:rPr>
        <w:t xml:space="preserve"> la ficelle</w:t>
      </w:r>
    </w:p>
    <w:p w14:paraId="4FE5180E" w14:textId="77777777" w:rsidR="00AF4CB8" w:rsidRPr="00992EB8" w:rsidRDefault="00AF4CB8" w:rsidP="00E66F21">
      <w:pPr>
        <w:spacing w:after="0"/>
        <w:rPr>
          <w:sz w:val="24"/>
          <w:szCs w:val="24"/>
        </w:rPr>
      </w:pPr>
      <w:r w:rsidRPr="00992EB8">
        <w:rPr>
          <w:sz w:val="24"/>
          <w:szCs w:val="24"/>
        </w:rPr>
        <w:lastRenderedPageBreak/>
        <w:t>Du papier journal</w:t>
      </w:r>
    </w:p>
    <w:p w14:paraId="7D3F4B6F" w14:textId="34BB52A1" w:rsidR="00120A4D" w:rsidRPr="00992EB8" w:rsidRDefault="00120A4D" w:rsidP="00E66F21">
      <w:pPr>
        <w:spacing w:after="0"/>
        <w:rPr>
          <w:sz w:val="24"/>
          <w:szCs w:val="24"/>
        </w:rPr>
      </w:pPr>
      <w:r w:rsidRPr="00992EB8">
        <w:rPr>
          <w:sz w:val="24"/>
          <w:szCs w:val="24"/>
        </w:rPr>
        <w:t>Des chamalows</w:t>
      </w:r>
    </w:p>
    <w:p w14:paraId="4270937B" w14:textId="38BFE986" w:rsidR="00582071" w:rsidRPr="00992EB8" w:rsidRDefault="00AF4CB8" w:rsidP="00E66F21">
      <w:pPr>
        <w:spacing w:after="0"/>
        <w:rPr>
          <w:sz w:val="24"/>
          <w:szCs w:val="24"/>
        </w:rPr>
      </w:pPr>
      <w:r w:rsidRPr="00992EB8">
        <w:rPr>
          <w:sz w:val="24"/>
          <w:szCs w:val="24"/>
        </w:rPr>
        <w:t>Du bois de différentes tailles (on peut commencer l’atelier en allant chercher du bois)</w:t>
      </w:r>
    </w:p>
    <w:p w14:paraId="105D1F3B" w14:textId="6C00DA03" w:rsidR="00582071" w:rsidRPr="00992EB8" w:rsidRDefault="00144306" w:rsidP="00E66F21">
      <w:pPr>
        <w:spacing w:after="0"/>
        <w:rPr>
          <w:sz w:val="24"/>
          <w:szCs w:val="24"/>
        </w:rPr>
      </w:pPr>
      <w:r w:rsidRPr="00992EB8">
        <w:rPr>
          <w:sz w:val="24"/>
          <w:szCs w:val="24"/>
        </w:rPr>
        <w:lastRenderedPageBreak/>
        <w:t>1 seau ou</w:t>
      </w:r>
      <w:r w:rsidR="00AF4CB8" w:rsidRPr="00992EB8">
        <w:rPr>
          <w:sz w:val="24"/>
          <w:szCs w:val="24"/>
        </w:rPr>
        <w:t xml:space="preserve"> jerricane d’eau</w:t>
      </w:r>
      <w:r w:rsidRPr="00992EB8">
        <w:rPr>
          <w:sz w:val="24"/>
          <w:szCs w:val="24"/>
        </w:rPr>
        <w:t xml:space="preserve"> par point feu</w:t>
      </w:r>
    </w:p>
    <w:p w14:paraId="3C532EB0" w14:textId="77777777" w:rsidR="00C570C6" w:rsidRPr="00992EB8" w:rsidRDefault="00C570C6" w:rsidP="00CB72B2">
      <w:pPr>
        <w:spacing w:after="0"/>
        <w:rPr>
          <w:sz w:val="24"/>
          <w:szCs w:val="24"/>
        </w:rPr>
        <w:sectPr w:rsidR="00C570C6" w:rsidRPr="00992EB8" w:rsidSect="00C570C6">
          <w:type w:val="continuous"/>
          <w:pgSz w:w="11906" w:h="16838"/>
          <w:pgMar w:top="567" w:right="720" w:bottom="720" w:left="720" w:header="708" w:footer="708" w:gutter="0"/>
          <w:cols w:num="3" w:space="708"/>
          <w:docGrid w:linePitch="360"/>
        </w:sectPr>
      </w:pPr>
    </w:p>
    <w:p w14:paraId="68D1F0BF" w14:textId="16AE6B33" w:rsidR="00171387" w:rsidRPr="00992EB8" w:rsidRDefault="00171387" w:rsidP="00CB72B2">
      <w:pPr>
        <w:spacing w:after="0"/>
        <w:rPr>
          <w:sz w:val="24"/>
          <w:szCs w:val="24"/>
        </w:rPr>
      </w:pPr>
      <w:bookmarkStart w:id="0" w:name="_GoBack"/>
      <w:bookmarkEnd w:id="0"/>
    </w:p>
    <w:p w14:paraId="5F83D8FF" w14:textId="77777777" w:rsidR="00CB72B2" w:rsidRPr="00992EB8" w:rsidRDefault="00CB72B2" w:rsidP="00CB72B2">
      <w:pPr>
        <w:spacing w:after="0"/>
        <w:rPr>
          <w:sz w:val="24"/>
          <w:szCs w:val="24"/>
        </w:rPr>
      </w:pPr>
      <w:r w:rsidRPr="00992EB8">
        <w:rPr>
          <w:b/>
          <w:sz w:val="24"/>
          <w:szCs w:val="24"/>
          <w:u w:val="single"/>
        </w:rPr>
        <w:t>Déroulement</w:t>
      </w:r>
      <w:r w:rsidRPr="00992EB8">
        <w:rPr>
          <w:sz w:val="24"/>
          <w:szCs w:val="24"/>
        </w:rPr>
        <w:t xml:space="preserve">  </w:t>
      </w:r>
    </w:p>
    <w:p w14:paraId="6028A22D" w14:textId="77777777" w:rsidR="00DD68A1" w:rsidRPr="00992EB8" w:rsidRDefault="00836108" w:rsidP="001635B7">
      <w:pPr>
        <w:spacing w:after="0"/>
        <w:jc w:val="both"/>
        <w:rPr>
          <w:color w:val="000000" w:themeColor="text1"/>
          <w:sz w:val="24"/>
          <w:szCs w:val="24"/>
        </w:rPr>
      </w:pPr>
      <w:r w:rsidRPr="00992EB8">
        <w:rPr>
          <w:color w:val="000000" w:themeColor="text1"/>
          <w:sz w:val="24"/>
          <w:szCs w:val="24"/>
        </w:rPr>
        <w:t>L’atelier est en accès libre, les enfants peuvent y venir et en repartir à leur convenance.</w:t>
      </w:r>
    </w:p>
    <w:p w14:paraId="2FC1BA44" w14:textId="7D3F3774" w:rsidR="004F7827" w:rsidRPr="00992EB8" w:rsidRDefault="004B2CED" w:rsidP="001635B7">
      <w:pPr>
        <w:spacing w:after="0"/>
        <w:jc w:val="both"/>
        <w:rPr>
          <w:color w:val="000000" w:themeColor="text1"/>
          <w:sz w:val="24"/>
          <w:szCs w:val="24"/>
        </w:rPr>
      </w:pPr>
      <w:r w:rsidRPr="00992EB8">
        <w:rPr>
          <w:color w:val="000000" w:themeColor="text1"/>
          <w:sz w:val="24"/>
          <w:szCs w:val="24"/>
        </w:rPr>
        <w:t>A son arrivé</w:t>
      </w:r>
      <w:r w:rsidR="00120A4D" w:rsidRPr="00992EB8">
        <w:rPr>
          <w:color w:val="000000" w:themeColor="text1"/>
          <w:sz w:val="24"/>
          <w:szCs w:val="24"/>
        </w:rPr>
        <w:t>e</w:t>
      </w:r>
      <w:r w:rsidRPr="00992EB8">
        <w:rPr>
          <w:color w:val="000000" w:themeColor="text1"/>
          <w:sz w:val="24"/>
          <w:szCs w:val="24"/>
        </w:rPr>
        <w:t xml:space="preserve"> sur l’atelier, l’animateur </w:t>
      </w:r>
      <w:r w:rsidR="004F7827" w:rsidRPr="00992EB8">
        <w:rPr>
          <w:color w:val="000000" w:themeColor="text1"/>
          <w:sz w:val="24"/>
          <w:szCs w:val="24"/>
        </w:rPr>
        <w:t>explique les règles de sécurité.</w:t>
      </w:r>
    </w:p>
    <w:p w14:paraId="11E275A3" w14:textId="5A8914FF" w:rsidR="00DD68A1" w:rsidRPr="00992EB8" w:rsidRDefault="004F7827" w:rsidP="001635B7">
      <w:pPr>
        <w:spacing w:after="0"/>
        <w:jc w:val="both"/>
        <w:rPr>
          <w:color w:val="000000" w:themeColor="text1"/>
          <w:sz w:val="24"/>
          <w:szCs w:val="24"/>
        </w:rPr>
      </w:pPr>
      <w:r w:rsidRPr="00992EB8">
        <w:rPr>
          <w:color w:val="000000" w:themeColor="text1"/>
          <w:sz w:val="24"/>
          <w:szCs w:val="24"/>
        </w:rPr>
        <w:t>Les enfants peuvent tester les différentes méthodes pour allumer un feu et les différentes méthodes de construction d’un feu.</w:t>
      </w:r>
    </w:p>
    <w:p w14:paraId="37C7A729" w14:textId="77777777" w:rsidR="004B2CED" w:rsidRPr="00992EB8" w:rsidRDefault="00F36684" w:rsidP="001635B7">
      <w:pPr>
        <w:spacing w:after="0"/>
        <w:jc w:val="both"/>
        <w:rPr>
          <w:color w:val="000000" w:themeColor="text1"/>
          <w:sz w:val="24"/>
          <w:szCs w:val="24"/>
        </w:rPr>
      </w:pPr>
      <w:r w:rsidRPr="00992EB8">
        <w:rPr>
          <w:color w:val="000000" w:themeColor="text1"/>
          <w:sz w:val="24"/>
          <w:szCs w:val="24"/>
        </w:rPr>
        <w:t>Une fois que l’enfant se sent prêt, il peut demander à passer l’épreuve d’obtention du badge.</w:t>
      </w:r>
    </w:p>
    <w:p w14:paraId="0164AB89" w14:textId="77777777" w:rsidR="00DD68A1" w:rsidRPr="00992EB8" w:rsidRDefault="00DD68A1" w:rsidP="00BB1B0A">
      <w:pPr>
        <w:spacing w:after="0"/>
        <w:rPr>
          <w:color w:val="000000" w:themeColor="text1"/>
          <w:sz w:val="24"/>
          <w:szCs w:val="24"/>
        </w:rPr>
      </w:pPr>
    </w:p>
    <w:p w14:paraId="0E155FDE" w14:textId="77777777" w:rsidR="00582071" w:rsidRPr="00992EB8" w:rsidRDefault="00582071" w:rsidP="00BB1B0A">
      <w:pPr>
        <w:spacing w:after="0"/>
        <w:rPr>
          <w:b/>
          <w:color w:val="000000" w:themeColor="text1"/>
          <w:sz w:val="24"/>
          <w:szCs w:val="24"/>
          <w:u w:val="single"/>
        </w:rPr>
      </w:pPr>
      <w:r w:rsidRPr="00992EB8">
        <w:rPr>
          <w:b/>
          <w:color w:val="000000" w:themeColor="text1"/>
          <w:sz w:val="24"/>
          <w:szCs w:val="24"/>
          <w:u w:val="single"/>
        </w:rPr>
        <w:t>Posture de l’animateur</w:t>
      </w:r>
    </w:p>
    <w:p w14:paraId="650B8ADC" w14:textId="5EA18A42" w:rsidR="00DD68A1" w:rsidRPr="00992EB8" w:rsidRDefault="00DD68A1" w:rsidP="001635B7">
      <w:pPr>
        <w:spacing w:after="0"/>
        <w:jc w:val="both"/>
        <w:rPr>
          <w:color w:val="000000" w:themeColor="text1"/>
          <w:sz w:val="24"/>
          <w:szCs w:val="24"/>
        </w:rPr>
      </w:pPr>
      <w:r w:rsidRPr="00992EB8">
        <w:rPr>
          <w:color w:val="000000" w:themeColor="text1"/>
          <w:sz w:val="24"/>
          <w:szCs w:val="24"/>
        </w:rPr>
        <w:t>Au début de l’atelier et à l’arrivé</w:t>
      </w:r>
      <w:r w:rsidR="00C570C6" w:rsidRPr="00992EB8">
        <w:rPr>
          <w:color w:val="000000" w:themeColor="text1"/>
          <w:sz w:val="24"/>
          <w:szCs w:val="24"/>
        </w:rPr>
        <w:t>e</w:t>
      </w:r>
      <w:r w:rsidRPr="00992EB8">
        <w:rPr>
          <w:color w:val="000000" w:themeColor="text1"/>
          <w:sz w:val="24"/>
          <w:szCs w:val="24"/>
        </w:rPr>
        <w:t xml:space="preserve"> d’un nouvel enfant, l’animateur rappel les règles de sécu</w:t>
      </w:r>
      <w:r w:rsidR="004F7827" w:rsidRPr="00992EB8">
        <w:rPr>
          <w:color w:val="000000" w:themeColor="text1"/>
          <w:sz w:val="24"/>
          <w:szCs w:val="24"/>
        </w:rPr>
        <w:t>rité</w:t>
      </w:r>
      <w:r w:rsidRPr="00992EB8">
        <w:rPr>
          <w:color w:val="000000" w:themeColor="text1"/>
          <w:sz w:val="24"/>
          <w:szCs w:val="24"/>
        </w:rPr>
        <w:t>, en les énonçant, en en faisant la démonstration ou en demandant à un enfa</w:t>
      </w:r>
      <w:r w:rsidR="004F7827" w:rsidRPr="00992EB8">
        <w:rPr>
          <w:color w:val="000000" w:themeColor="text1"/>
          <w:sz w:val="24"/>
          <w:szCs w:val="24"/>
        </w:rPr>
        <w:t>nt d’en faire la démonstration.</w:t>
      </w:r>
    </w:p>
    <w:p w14:paraId="1A1AF227" w14:textId="77B8A91C" w:rsidR="00AC5CC0" w:rsidRPr="00992EB8" w:rsidRDefault="00DD68A1" w:rsidP="001635B7">
      <w:pPr>
        <w:spacing w:after="0"/>
        <w:jc w:val="both"/>
        <w:rPr>
          <w:color w:val="000000" w:themeColor="text1"/>
          <w:sz w:val="24"/>
          <w:szCs w:val="24"/>
        </w:rPr>
      </w:pPr>
      <w:r w:rsidRPr="00992EB8">
        <w:rPr>
          <w:color w:val="000000" w:themeColor="text1"/>
          <w:sz w:val="24"/>
          <w:szCs w:val="24"/>
        </w:rPr>
        <w:t>Durant l’atelier, l’animateur rappel les règ</w:t>
      </w:r>
      <w:r w:rsidR="004F7827" w:rsidRPr="00992EB8">
        <w:rPr>
          <w:color w:val="000000" w:themeColor="text1"/>
          <w:sz w:val="24"/>
          <w:szCs w:val="24"/>
        </w:rPr>
        <w:t>les de sécurité</w:t>
      </w:r>
      <w:r w:rsidRPr="00992EB8">
        <w:rPr>
          <w:color w:val="000000" w:themeColor="text1"/>
          <w:sz w:val="24"/>
          <w:szCs w:val="24"/>
        </w:rPr>
        <w:t xml:space="preserve">, donne des conseils, accompagne les enfants </w:t>
      </w:r>
      <w:r w:rsidR="004F7827" w:rsidRPr="00992EB8">
        <w:rPr>
          <w:color w:val="000000" w:themeColor="text1"/>
          <w:sz w:val="24"/>
          <w:szCs w:val="24"/>
        </w:rPr>
        <w:t>dans leur pratique</w:t>
      </w:r>
      <w:r w:rsidRPr="00992EB8">
        <w:rPr>
          <w:color w:val="000000" w:themeColor="text1"/>
          <w:sz w:val="24"/>
          <w:szCs w:val="24"/>
        </w:rPr>
        <w:t>.</w:t>
      </w:r>
    </w:p>
    <w:p w14:paraId="2A84A369" w14:textId="77777777" w:rsidR="00171387" w:rsidRDefault="00171387">
      <w:pPr>
        <w:rPr>
          <w:b/>
          <w:color w:val="000000" w:themeColor="text1"/>
          <w:sz w:val="24"/>
          <w:szCs w:val="24"/>
          <w:u w:val="single"/>
        </w:rPr>
      </w:pPr>
      <w:r>
        <w:rPr>
          <w:b/>
          <w:color w:val="000000" w:themeColor="text1"/>
          <w:sz w:val="24"/>
          <w:szCs w:val="24"/>
          <w:u w:val="single"/>
        </w:rPr>
        <w:br w:type="page"/>
      </w:r>
    </w:p>
    <w:p w14:paraId="26C80AF3" w14:textId="77777777" w:rsidR="00D643CB" w:rsidRPr="00AC5CC0" w:rsidRDefault="00D643CB" w:rsidP="00D643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color w:val="000000" w:themeColor="text1"/>
          <w:sz w:val="52"/>
          <w:szCs w:val="24"/>
        </w:rPr>
      </w:pPr>
      <w:r w:rsidRPr="00AC5CC0">
        <w:rPr>
          <w:b/>
          <w:color w:val="000000" w:themeColor="text1"/>
          <w:sz w:val="52"/>
          <w:szCs w:val="24"/>
        </w:rPr>
        <w:lastRenderedPageBreak/>
        <w:t xml:space="preserve">Atelier </w:t>
      </w:r>
      <w:r>
        <w:rPr>
          <w:b/>
          <w:color w:val="000000" w:themeColor="text1"/>
          <w:sz w:val="52"/>
          <w:szCs w:val="24"/>
        </w:rPr>
        <w:t>feu</w:t>
      </w:r>
    </w:p>
    <w:p w14:paraId="20E25AF4" w14:textId="77777777" w:rsidR="00D643CB" w:rsidRDefault="00D643CB" w:rsidP="00AC5CC0">
      <w:pPr>
        <w:spacing w:after="0"/>
        <w:rPr>
          <w:b/>
          <w:color w:val="000000" w:themeColor="text1"/>
          <w:sz w:val="24"/>
          <w:szCs w:val="24"/>
          <w:u w:val="single"/>
        </w:rPr>
      </w:pPr>
    </w:p>
    <w:p w14:paraId="16C87C17" w14:textId="3FBC0124" w:rsidR="00AC5CC0" w:rsidRPr="00AC5CC0" w:rsidRDefault="00AC5CC0" w:rsidP="00AC5CC0">
      <w:pPr>
        <w:spacing w:after="0"/>
        <w:rPr>
          <w:b/>
          <w:color w:val="000000" w:themeColor="text1"/>
          <w:sz w:val="24"/>
          <w:szCs w:val="24"/>
          <w:u w:val="single"/>
        </w:rPr>
      </w:pPr>
      <w:r>
        <w:rPr>
          <w:b/>
          <w:color w:val="000000" w:themeColor="text1"/>
          <w:sz w:val="24"/>
          <w:szCs w:val="24"/>
          <w:u w:val="single"/>
        </w:rPr>
        <w:t>Epreuve d’obtention du badge</w:t>
      </w:r>
    </w:p>
    <w:p w14:paraId="244D417E" w14:textId="77777777" w:rsidR="00AC5CC0" w:rsidRPr="00AC5CC0" w:rsidRDefault="00AC5CC0" w:rsidP="00AC5CC0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3"/>
        <w:gridCol w:w="3187"/>
        <w:gridCol w:w="5316"/>
      </w:tblGrid>
      <w:tr w:rsidR="00AF4CB8" w:rsidRPr="00AC5CC0" w14:paraId="58D684B6" w14:textId="77777777" w:rsidTr="00AC5CC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D64F06" w14:textId="77777777" w:rsidR="00AC5CC0" w:rsidRPr="00AC5CC0" w:rsidRDefault="00AC5CC0" w:rsidP="00AC5CC0">
            <w:pPr>
              <w:spacing w:line="0" w:lineRule="atLeast"/>
              <w:jc w:val="both"/>
              <w:rPr>
                <w:rFonts w:cs="Times New Roman"/>
              </w:rPr>
            </w:pPr>
            <w:r w:rsidRPr="00AC5CC0">
              <w:rPr>
                <w:rFonts w:cs="Times New Roman"/>
                <w:color w:val="000000"/>
              </w:rPr>
              <w:t>Etape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A26143" w14:textId="77777777" w:rsidR="00AC5CC0" w:rsidRPr="00AC5CC0" w:rsidRDefault="00AC5CC0" w:rsidP="00AC5CC0">
            <w:pPr>
              <w:spacing w:line="0" w:lineRule="atLeast"/>
              <w:jc w:val="both"/>
              <w:rPr>
                <w:rFonts w:cs="Times New Roman"/>
              </w:rPr>
            </w:pPr>
            <w:r w:rsidRPr="00AC5CC0">
              <w:rPr>
                <w:rFonts w:cs="Times New Roman"/>
                <w:color w:val="000000"/>
              </w:rPr>
              <w:t>Question à poser au lutin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7A1724" w14:textId="77777777" w:rsidR="00AC5CC0" w:rsidRPr="00AC5CC0" w:rsidRDefault="00AC5CC0" w:rsidP="00AC5CC0">
            <w:pPr>
              <w:spacing w:line="0" w:lineRule="atLeast"/>
              <w:jc w:val="both"/>
              <w:rPr>
                <w:rFonts w:cs="Times New Roman"/>
              </w:rPr>
            </w:pPr>
            <w:r w:rsidRPr="00AC5CC0">
              <w:rPr>
                <w:rFonts w:cs="Times New Roman"/>
                <w:color w:val="000000"/>
              </w:rPr>
              <w:t>Points à vérifier</w:t>
            </w:r>
          </w:p>
        </w:tc>
      </w:tr>
      <w:tr w:rsidR="00AF4CB8" w:rsidRPr="00AC5CC0" w14:paraId="74BF110A" w14:textId="77777777" w:rsidTr="00AC5CC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AE22A5" w14:textId="29B1D68F" w:rsidR="00AC5CC0" w:rsidRPr="00AC5CC0" w:rsidRDefault="00862AE3" w:rsidP="00AC5CC0">
            <w:pPr>
              <w:spacing w:line="0" w:lineRule="atLeast"/>
              <w:jc w:val="both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 xml:space="preserve">1. </w:t>
            </w:r>
            <w:r w:rsidR="00AC5CC0" w:rsidRPr="00AC5CC0">
              <w:rPr>
                <w:rFonts w:cs="Times New Roman"/>
                <w:color w:val="000000"/>
              </w:rPr>
              <w:t>Expliquer</w:t>
            </w:r>
            <w:r w:rsidR="00F837C6">
              <w:rPr>
                <w:rFonts w:cs="Times New Roman"/>
                <w:color w:val="000000"/>
              </w:rPr>
              <w:t>,</w:t>
            </w:r>
            <w:r w:rsidR="00AC5CC0" w:rsidRPr="00AC5CC0">
              <w:rPr>
                <w:rFonts w:cs="Times New Roman"/>
                <w:color w:val="000000"/>
              </w:rPr>
              <w:t xml:space="preserve"> à une autre personne</w:t>
            </w:r>
            <w:r w:rsidR="00F837C6">
              <w:rPr>
                <w:rFonts w:cs="Times New Roman"/>
                <w:color w:val="000000"/>
              </w:rPr>
              <w:t>,</w:t>
            </w:r>
            <w:r w:rsidR="00AC5CC0" w:rsidRPr="00AC5CC0">
              <w:rPr>
                <w:rFonts w:cs="Times New Roman"/>
                <w:color w:val="000000"/>
              </w:rPr>
              <w:t xml:space="preserve"> les règles d’utilisation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73D655" w14:textId="74483B8E" w:rsidR="00AC5CC0" w:rsidRPr="00AC5CC0" w:rsidRDefault="00C570C6" w:rsidP="004F7827">
            <w:pPr>
              <w:spacing w:line="0" w:lineRule="atLeast"/>
              <w:jc w:val="both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Peux-</w:t>
            </w:r>
            <w:r w:rsidR="004F7827">
              <w:rPr>
                <w:rFonts w:cs="Times New Roman"/>
                <w:color w:val="000000"/>
              </w:rPr>
              <w:t>tu me d</w:t>
            </w:r>
            <w:r w:rsidR="00AF4CB8">
              <w:rPr>
                <w:rFonts w:cs="Times New Roman"/>
                <w:color w:val="000000"/>
              </w:rPr>
              <w:t>ire les</w:t>
            </w:r>
            <w:r w:rsidR="00AC5CC0" w:rsidRPr="00AC5CC0">
              <w:rPr>
                <w:rFonts w:cs="Times New Roman"/>
                <w:color w:val="000000"/>
              </w:rPr>
              <w:t xml:space="preserve"> </w:t>
            </w:r>
            <w:r w:rsidR="004F7827">
              <w:rPr>
                <w:rFonts w:cs="Times New Roman"/>
                <w:color w:val="000000"/>
              </w:rPr>
              <w:t>règles qu’il faut respecter lorsqu’on allume un feu (et que l’on en est responsable)</w:t>
            </w:r>
            <w:r>
              <w:rPr>
                <w:rFonts w:cs="Times New Roman"/>
                <w:color w:val="000000"/>
              </w:rPr>
              <w:t xml:space="preserve"> </w:t>
            </w:r>
            <w:r w:rsidR="00AC5CC0" w:rsidRPr="00AC5CC0">
              <w:rPr>
                <w:rFonts w:cs="Times New Roman"/>
                <w:color w:val="000000"/>
              </w:rPr>
              <w:t>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29E646" w14:textId="77777777" w:rsidR="00C570C6" w:rsidRDefault="00AC5CC0" w:rsidP="00C570C6">
            <w:pPr>
              <w:jc w:val="both"/>
              <w:rPr>
                <w:rFonts w:cs="Times New Roman"/>
              </w:rPr>
            </w:pPr>
            <w:r w:rsidRPr="00AC5CC0">
              <w:rPr>
                <w:rFonts w:cs="Times New Roman"/>
                <w:color w:val="000000"/>
              </w:rPr>
              <w:t>Le lutin doit utiliser ses mots et ne pas ré</w:t>
            </w:r>
            <w:r w:rsidR="00F701AD">
              <w:rPr>
                <w:rFonts w:cs="Times New Roman"/>
                <w:color w:val="000000"/>
              </w:rPr>
              <w:t>citer, afin de s’assurer qu’il a</w:t>
            </w:r>
            <w:r w:rsidRPr="00AC5CC0">
              <w:rPr>
                <w:rFonts w:cs="Times New Roman"/>
                <w:color w:val="000000"/>
              </w:rPr>
              <w:t xml:space="preserve"> bien compris.</w:t>
            </w:r>
          </w:p>
          <w:p w14:paraId="66876F20" w14:textId="59326F98" w:rsidR="00AC5CC0" w:rsidRPr="00AC5CC0" w:rsidRDefault="00AC5CC0" w:rsidP="00C570C6">
            <w:pPr>
              <w:jc w:val="both"/>
              <w:rPr>
                <w:rFonts w:cs="Times New Roman"/>
              </w:rPr>
            </w:pPr>
            <w:r w:rsidRPr="00AC5CC0">
              <w:rPr>
                <w:rFonts w:cs="Times New Roman"/>
                <w:color w:val="000000"/>
              </w:rPr>
              <w:t xml:space="preserve">Il doit y avoir les </w:t>
            </w:r>
            <w:r w:rsidRPr="00AF4CB8">
              <w:rPr>
                <w:rFonts w:cs="Times New Roman"/>
                <w:color w:val="000000"/>
              </w:rPr>
              <w:t>règles</w:t>
            </w:r>
            <w:r w:rsidRPr="00AC5CC0">
              <w:rPr>
                <w:rFonts w:cs="Times New Roman"/>
                <w:color w:val="000000"/>
              </w:rPr>
              <w:t xml:space="preserve"> mais </w:t>
            </w:r>
            <w:r w:rsidR="00C570C6" w:rsidRPr="00AC5CC0">
              <w:rPr>
                <w:rFonts w:cs="Times New Roman"/>
                <w:color w:val="000000"/>
              </w:rPr>
              <w:t>s’il</w:t>
            </w:r>
            <w:r w:rsidRPr="00AC5CC0">
              <w:rPr>
                <w:rFonts w:cs="Times New Roman"/>
                <w:color w:val="000000"/>
              </w:rPr>
              <w:t xml:space="preserve"> y a des éléments en plus, ce n’est pas gênant.</w:t>
            </w:r>
          </w:p>
        </w:tc>
      </w:tr>
      <w:tr w:rsidR="00AF4CB8" w:rsidRPr="00AC5CC0" w14:paraId="009A0C01" w14:textId="77777777" w:rsidTr="00AC5CC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FD947B" w14:textId="1D6BCBE9" w:rsidR="00AC5CC0" w:rsidRPr="00AC5CC0" w:rsidRDefault="00862AE3" w:rsidP="00DF5BBA">
            <w:pPr>
              <w:spacing w:line="0" w:lineRule="atLeast"/>
              <w:jc w:val="both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 xml:space="preserve">2. </w:t>
            </w:r>
            <w:r w:rsidR="00DF5BBA">
              <w:rPr>
                <w:rFonts w:cs="Times New Roman"/>
                <w:color w:val="000000"/>
              </w:rPr>
              <w:t>Maitriser l’utilisation du briquet et des allumettes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362997" w14:textId="6AE37AF3" w:rsidR="00AC5CC0" w:rsidRPr="00AC5CC0" w:rsidRDefault="00C570C6" w:rsidP="00AC5CC0">
            <w:pPr>
              <w:spacing w:line="0" w:lineRule="atLeast"/>
              <w:jc w:val="both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Peux-tu</w:t>
            </w:r>
            <w:r w:rsidR="00DF5BBA">
              <w:rPr>
                <w:rFonts w:cs="Times New Roman"/>
                <w:color w:val="000000"/>
              </w:rPr>
              <w:t xml:space="preserve"> allumer un briquet ? Une allumette 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A8AB78" w14:textId="33F0BA3C" w:rsidR="00AC5CC0" w:rsidRDefault="00AC5CC0" w:rsidP="00DF5BBA">
            <w:pPr>
              <w:jc w:val="both"/>
              <w:rPr>
                <w:rFonts w:cs="Times New Roman"/>
                <w:color w:val="000000"/>
              </w:rPr>
            </w:pPr>
            <w:r w:rsidRPr="00AC5CC0">
              <w:rPr>
                <w:rFonts w:cs="Times New Roman"/>
                <w:color w:val="000000"/>
              </w:rPr>
              <w:t>L</w:t>
            </w:r>
            <w:r w:rsidR="00DF5BBA">
              <w:rPr>
                <w:rFonts w:cs="Times New Roman"/>
                <w:color w:val="000000"/>
              </w:rPr>
              <w:t>’enfant doit réussir à allumer les 2 éléments en 5 essais maximums (s’assurer que le briquet fonctionne bien et que les allumettes ne sont pas humides)</w:t>
            </w:r>
            <w:r w:rsidR="00C570C6">
              <w:rPr>
                <w:rFonts w:cs="Times New Roman"/>
                <w:color w:val="000000"/>
              </w:rPr>
              <w:t>.</w:t>
            </w:r>
          </w:p>
          <w:p w14:paraId="122C6798" w14:textId="018A9903" w:rsidR="00DF5BBA" w:rsidRDefault="00DF5BBA" w:rsidP="00DF5BBA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L’enfant doit pouvoir conserver la flamm</w:t>
            </w:r>
            <w:r w:rsidR="00862AE3">
              <w:rPr>
                <w:rFonts w:cs="Times New Roman"/>
                <w:color w:val="000000"/>
              </w:rPr>
              <w:t>e quelques instant</w:t>
            </w:r>
            <w:r w:rsidR="00F837C6">
              <w:rPr>
                <w:rFonts w:cs="Times New Roman"/>
                <w:color w:val="000000"/>
              </w:rPr>
              <w:t>s, sans peur et avec un geste maî</w:t>
            </w:r>
            <w:r w:rsidR="00862AE3">
              <w:rPr>
                <w:rFonts w:cs="Times New Roman"/>
                <w:color w:val="000000"/>
              </w:rPr>
              <w:t>trisé.</w:t>
            </w:r>
          </w:p>
          <w:p w14:paraId="6A41FD29" w14:textId="4168641C" w:rsidR="00862AE3" w:rsidRPr="00862AE3" w:rsidRDefault="00862AE3" w:rsidP="00DF5BBA">
            <w:pPr>
              <w:jc w:val="both"/>
              <w:rPr>
                <w:rFonts w:cs="Arial"/>
                <w:color w:val="FF0000"/>
              </w:rPr>
            </w:pPr>
            <w:r w:rsidRPr="00862AE3">
              <w:rPr>
                <w:rFonts w:cs="Times New Roman"/>
                <w:color w:val="FF0000"/>
              </w:rPr>
              <w:t>LACHER L’ALLUMETTE AU MOMENT O</w:t>
            </w:r>
            <w:r w:rsidR="00F837C6" w:rsidRPr="00F837C6">
              <w:rPr>
                <w:rFonts w:cs="Times New Roman"/>
                <w:color w:val="FF0000"/>
              </w:rPr>
              <w:t>Ù</w:t>
            </w:r>
            <w:r w:rsidRPr="00862AE3">
              <w:rPr>
                <w:rFonts w:cs="Times New Roman"/>
                <w:color w:val="FF0000"/>
              </w:rPr>
              <w:t xml:space="preserve"> ELLE S’ENFLAMME = BADGE REFUSE !</w:t>
            </w:r>
          </w:p>
        </w:tc>
      </w:tr>
      <w:tr w:rsidR="00AF4CB8" w:rsidRPr="00AC5CC0" w14:paraId="5503D325" w14:textId="77777777" w:rsidTr="00AC5CC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1A51B6" w14:textId="3C31C282" w:rsidR="00862AE3" w:rsidRDefault="00862AE3" w:rsidP="00DF5BBA">
            <w:pPr>
              <w:spacing w:line="0" w:lineRule="atLeast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3. </w:t>
            </w:r>
            <w:r w:rsidR="00F837C6" w:rsidRPr="00F837C6">
              <w:rPr>
                <w:rFonts w:cs="Times New Roman"/>
                <w:color w:val="000000"/>
              </w:rPr>
              <w:t>Ê</w:t>
            </w:r>
            <w:r>
              <w:rPr>
                <w:rFonts w:cs="Times New Roman"/>
                <w:color w:val="000000"/>
              </w:rPr>
              <w:t>tre capable de démarrer un feu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BDAE99" w14:textId="7386CF99" w:rsidR="00862AE3" w:rsidRDefault="00C570C6" w:rsidP="00AC5CC0">
            <w:pPr>
              <w:spacing w:line="0" w:lineRule="atLeast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Peux-tu</w:t>
            </w:r>
            <w:r w:rsidR="00AF4CB8">
              <w:rPr>
                <w:rFonts w:cs="Times New Roman"/>
                <w:color w:val="000000"/>
              </w:rPr>
              <w:t xml:space="preserve"> allumer un feu 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4DE45F" w14:textId="77777777" w:rsidR="00862AE3" w:rsidRDefault="00862AE3" w:rsidP="00DF5BBA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Vérifier le respect des consignes de sécurité tout au long de l’exercice.</w:t>
            </w:r>
          </w:p>
          <w:p w14:paraId="34BA3C46" w14:textId="26A6D572" w:rsidR="00862AE3" w:rsidRDefault="00862AE3" w:rsidP="00DF5BBA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La réussite c</w:t>
            </w:r>
            <w:r w:rsidR="00AF4CB8">
              <w:rPr>
                <w:rFonts w:cs="Times New Roman"/>
                <w:color w:val="000000"/>
              </w:rPr>
              <w:t>onditio</w:t>
            </w:r>
            <w:r w:rsidR="00F837C6">
              <w:rPr>
                <w:rFonts w:cs="Times New Roman"/>
                <w:color w:val="000000"/>
              </w:rPr>
              <w:t>nne l’obtention du badge, c’est-à-</w:t>
            </w:r>
            <w:r w:rsidR="00AF4CB8">
              <w:rPr>
                <w:rFonts w:cs="Times New Roman"/>
                <w:color w:val="000000"/>
              </w:rPr>
              <w:t>dire que l’enfant doit réussir à obtenir des flammes d’environ 15/20 cm et qui se maintiennent</w:t>
            </w:r>
            <w:r>
              <w:rPr>
                <w:rFonts w:cs="Times New Roman"/>
                <w:color w:val="000000"/>
              </w:rPr>
              <w:t xml:space="preserve"> L’animateur ne doit pas donner de conseil, ni aider l’enfant.</w:t>
            </w:r>
          </w:p>
          <w:p w14:paraId="53E00A9C" w14:textId="177F2779" w:rsidR="00862AE3" w:rsidRPr="00AC5CC0" w:rsidRDefault="00862AE3" w:rsidP="00DF5BBA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La technique utilisée est au choix de l’enfant. La bonne mise en pratique de celle-ci est à prendre en compte si l’enfant est hésitant dans son approche du feu</w:t>
            </w:r>
            <w:r w:rsidR="00C570C6">
              <w:rPr>
                <w:rFonts w:cs="Times New Roman"/>
                <w:color w:val="000000"/>
              </w:rPr>
              <w:t>.</w:t>
            </w:r>
          </w:p>
        </w:tc>
      </w:tr>
      <w:tr w:rsidR="00AF4CB8" w:rsidRPr="00AC5CC0" w14:paraId="157C091D" w14:textId="77777777" w:rsidTr="00AC5CC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1F1BFD" w14:textId="52764E03" w:rsidR="00AF4CB8" w:rsidRDefault="00AF4CB8" w:rsidP="00DF5BBA">
            <w:pPr>
              <w:spacing w:line="0" w:lineRule="atLeast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4. Entretenir et utiliser un feu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53A08C" w14:textId="1EE6A6ED" w:rsidR="00AF4CB8" w:rsidRDefault="00C570C6" w:rsidP="00AC5CC0">
            <w:pPr>
              <w:spacing w:line="0" w:lineRule="atLeast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Peux-</w:t>
            </w:r>
            <w:r w:rsidR="00AF4CB8">
              <w:rPr>
                <w:rFonts w:cs="Times New Roman"/>
                <w:color w:val="000000"/>
              </w:rPr>
              <w:t>tu ajouter du bois sur le feu ?</w:t>
            </w:r>
          </w:p>
          <w:p w14:paraId="33819479" w14:textId="76967FEA" w:rsidR="00AF4CB8" w:rsidRDefault="00C570C6" w:rsidP="00AC5CC0">
            <w:pPr>
              <w:spacing w:line="0" w:lineRule="atLeast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Peux-</w:t>
            </w:r>
            <w:r w:rsidR="00AF4CB8">
              <w:rPr>
                <w:rFonts w:cs="Times New Roman"/>
                <w:color w:val="000000"/>
              </w:rPr>
              <w:t>tu faire cuir un chamalow 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29BE73" w14:textId="674E867D" w:rsidR="00AF4CB8" w:rsidRDefault="00FE49F1" w:rsidP="00DF5BBA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On s’assure ici que l’enfant n’a pas trop peur du feu ou n’est pas trop en confiance. Il faut pouvoir s’adapter à la sensation de chaleur et la maitriser.</w:t>
            </w:r>
          </w:p>
        </w:tc>
      </w:tr>
      <w:tr w:rsidR="00AF4CB8" w:rsidRPr="00AC5CC0" w14:paraId="529E39C5" w14:textId="77777777" w:rsidTr="00AC5CC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9F5889" w14:textId="1C916957" w:rsidR="00AF4CB8" w:rsidRDefault="00AF4CB8" w:rsidP="00DF5BBA">
            <w:pPr>
              <w:spacing w:line="0" w:lineRule="atLeast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5. </w:t>
            </w:r>
            <w:r w:rsidR="00F837C6" w:rsidRPr="00F837C6">
              <w:rPr>
                <w:rFonts w:cs="Times New Roman"/>
                <w:color w:val="000000"/>
              </w:rPr>
              <w:t>É</w:t>
            </w:r>
            <w:r>
              <w:rPr>
                <w:rFonts w:cs="Times New Roman"/>
                <w:color w:val="000000"/>
              </w:rPr>
              <w:t>teindre un feu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142490" w14:textId="66BA7F31" w:rsidR="00AF4CB8" w:rsidRDefault="00120A4D" w:rsidP="00F837C6">
            <w:pPr>
              <w:spacing w:line="0" w:lineRule="atLeast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Que dois</w:t>
            </w:r>
            <w:r w:rsidR="00F837C6">
              <w:rPr>
                <w:rFonts w:cs="Times New Roman"/>
                <w:color w:val="000000"/>
              </w:rPr>
              <w:t>-</w:t>
            </w:r>
            <w:r w:rsidR="00AF4CB8">
              <w:rPr>
                <w:rFonts w:cs="Times New Roman"/>
                <w:color w:val="000000"/>
              </w:rPr>
              <w:t>tu faire avant de quitter les lieux</w:t>
            </w:r>
            <w:r>
              <w:rPr>
                <w:rFonts w:cs="Times New Roman"/>
                <w:color w:val="000000"/>
              </w:rPr>
              <w:t> 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CB62E8" w14:textId="2189851B" w:rsidR="00AF4CB8" w:rsidRDefault="00120A4D" w:rsidP="00DF5BBA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On s’assure que l’enfant a vérifié que toutes les braises sont éteintes ou que la zone </w:t>
            </w:r>
            <w:r w:rsidR="00F837C6">
              <w:rPr>
                <w:rFonts w:cs="Times New Roman"/>
                <w:color w:val="000000"/>
              </w:rPr>
              <w:t>est mouillée en</w:t>
            </w:r>
            <w:r>
              <w:rPr>
                <w:rFonts w:cs="Times New Roman"/>
                <w:color w:val="000000"/>
              </w:rPr>
              <w:t xml:space="preserve"> continue et TRES mouillée</w:t>
            </w:r>
            <w:r w:rsidR="00C570C6">
              <w:rPr>
                <w:rFonts w:cs="Times New Roman"/>
                <w:color w:val="000000"/>
              </w:rPr>
              <w:t>.</w:t>
            </w:r>
          </w:p>
        </w:tc>
      </w:tr>
    </w:tbl>
    <w:p w14:paraId="3710594F" w14:textId="663ECCE7" w:rsidR="00AC5CC0" w:rsidRPr="00AC5CC0" w:rsidRDefault="00AC5CC0" w:rsidP="00BB1B0A">
      <w:pPr>
        <w:spacing w:after="0"/>
        <w:rPr>
          <w:color w:val="000000" w:themeColor="text1"/>
          <w:sz w:val="24"/>
          <w:szCs w:val="24"/>
        </w:rPr>
      </w:pPr>
    </w:p>
    <w:sectPr w:rsidR="00AC5CC0" w:rsidRPr="00AC5CC0" w:rsidSect="00C570C6">
      <w:type w:val="continuous"/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60E31"/>
    <w:multiLevelType w:val="hybridMultilevel"/>
    <w:tmpl w:val="C52495BA"/>
    <w:lvl w:ilvl="0" w:tplc="5484D8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A0ED7"/>
    <w:multiLevelType w:val="hybridMultilevel"/>
    <w:tmpl w:val="E31084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C83691"/>
    <w:multiLevelType w:val="multilevel"/>
    <w:tmpl w:val="2CC85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A306D4"/>
    <w:multiLevelType w:val="hybridMultilevel"/>
    <w:tmpl w:val="4A68EC40"/>
    <w:lvl w:ilvl="0" w:tplc="752A466E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BB2A2C"/>
    <w:multiLevelType w:val="hybridMultilevel"/>
    <w:tmpl w:val="E9E0F95A"/>
    <w:lvl w:ilvl="0" w:tplc="D28CBD34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D845DE"/>
    <w:multiLevelType w:val="hybridMultilevel"/>
    <w:tmpl w:val="218ECC6E"/>
    <w:lvl w:ilvl="0" w:tplc="CE38D1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508B17BB"/>
    <w:multiLevelType w:val="multilevel"/>
    <w:tmpl w:val="35068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5239A3"/>
    <w:multiLevelType w:val="hybridMultilevel"/>
    <w:tmpl w:val="8EB65620"/>
    <w:lvl w:ilvl="0" w:tplc="03C4C2C4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C6148E"/>
    <w:multiLevelType w:val="hybridMultilevel"/>
    <w:tmpl w:val="5A84CDE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FF0295"/>
    <w:multiLevelType w:val="hybridMultilevel"/>
    <w:tmpl w:val="D7383D56"/>
    <w:lvl w:ilvl="0" w:tplc="C3B0D53C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3061CD"/>
    <w:multiLevelType w:val="hybridMultilevel"/>
    <w:tmpl w:val="CEB81D4A"/>
    <w:lvl w:ilvl="0" w:tplc="2B50E4AA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5A7832"/>
    <w:multiLevelType w:val="multilevel"/>
    <w:tmpl w:val="F17E1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B0B2C5C"/>
    <w:multiLevelType w:val="multilevel"/>
    <w:tmpl w:val="0DAA7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9"/>
  </w:num>
  <w:num w:numId="5">
    <w:abstractNumId w:val="5"/>
  </w:num>
  <w:num w:numId="6">
    <w:abstractNumId w:val="0"/>
  </w:num>
  <w:num w:numId="7">
    <w:abstractNumId w:val="1"/>
  </w:num>
  <w:num w:numId="8">
    <w:abstractNumId w:val="8"/>
  </w:num>
  <w:num w:numId="9">
    <w:abstractNumId w:val="4"/>
  </w:num>
  <w:num w:numId="10">
    <w:abstractNumId w:val="2"/>
  </w:num>
  <w:num w:numId="11">
    <w:abstractNumId w:val="11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45C"/>
    <w:rsid w:val="00001300"/>
    <w:rsid w:val="00012144"/>
    <w:rsid w:val="00030755"/>
    <w:rsid w:val="00036E0B"/>
    <w:rsid w:val="00045D1B"/>
    <w:rsid w:val="00065A45"/>
    <w:rsid w:val="000969C8"/>
    <w:rsid w:val="000B319A"/>
    <w:rsid w:val="000C5A4D"/>
    <w:rsid w:val="000D743B"/>
    <w:rsid w:val="000E6D77"/>
    <w:rsid w:val="000F511A"/>
    <w:rsid w:val="00120A4D"/>
    <w:rsid w:val="001305DD"/>
    <w:rsid w:val="00144306"/>
    <w:rsid w:val="00153853"/>
    <w:rsid w:val="001566FE"/>
    <w:rsid w:val="001635B7"/>
    <w:rsid w:val="0016432C"/>
    <w:rsid w:val="00164CA2"/>
    <w:rsid w:val="00171387"/>
    <w:rsid w:val="0018168B"/>
    <w:rsid w:val="00182BB4"/>
    <w:rsid w:val="0018471D"/>
    <w:rsid w:val="0018752C"/>
    <w:rsid w:val="001C26A0"/>
    <w:rsid w:val="001E361A"/>
    <w:rsid w:val="001E38CB"/>
    <w:rsid w:val="00210C31"/>
    <w:rsid w:val="00255A69"/>
    <w:rsid w:val="0029629F"/>
    <w:rsid w:val="0029725D"/>
    <w:rsid w:val="00297DC2"/>
    <w:rsid w:val="002D4086"/>
    <w:rsid w:val="002F657D"/>
    <w:rsid w:val="00300DEC"/>
    <w:rsid w:val="00303CCC"/>
    <w:rsid w:val="003144B4"/>
    <w:rsid w:val="003256FA"/>
    <w:rsid w:val="0033282C"/>
    <w:rsid w:val="00332D6F"/>
    <w:rsid w:val="00354C32"/>
    <w:rsid w:val="0035674D"/>
    <w:rsid w:val="00380A92"/>
    <w:rsid w:val="003900DF"/>
    <w:rsid w:val="003C620A"/>
    <w:rsid w:val="003D37A6"/>
    <w:rsid w:val="003E379C"/>
    <w:rsid w:val="0040113A"/>
    <w:rsid w:val="00424435"/>
    <w:rsid w:val="0042501F"/>
    <w:rsid w:val="00431EE3"/>
    <w:rsid w:val="00434036"/>
    <w:rsid w:val="00441DEC"/>
    <w:rsid w:val="00445617"/>
    <w:rsid w:val="004603E8"/>
    <w:rsid w:val="00460EE2"/>
    <w:rsid w:val="004677AC"/>
    <w:rsid w:val="004A2FCD"/>
    <w:rsid w:val="004B111C"/>
    <w:rsid w:val="004B2CED"/>
    <w:rsid w:val="004B607F"/>
    <w:rsid w:val="004C0AF5"/>
    <w:rsid w:val="004E4FA8"/>
    <w:rsid w:val="004F7827"/>
    <w:rsid w:val="0050006C"/>
    <w:rsid w:val="005025AB"/>
    <w:rsid w:val="005100E2"/>
    <w:rsid w:val="00520F2C"/>
    <w:rsid w:val="00582071"/>
    <w:rsid w:val="005A0BA5"/>
    <w:rsid w:val="005E37DA"/>
    <w:rsid w:val="00612477"/>
    <w:rsid w:val="0061683A"/>
    <w:rsid w:val="00624E1D"/>
    <w:rsid w:val="00662C58"/>
    <w:rsid w:val="00667224"/>
    <w:rsid w:val="00670391"/>
    <w:rsid w:val="006B5C6B"/>
    <w:rsid w:val="006B5E84"/>
    <w:rsid w:val="006C0ABC"/>
    <w:rsid w:val="006D4574"/>
    <w:rsid w:val="00712651"/>
    <w:rsid w:val="00752A08"/>
    <w:rsid w:val="0075737F"/>
    <w:rsid w:val="00757A85"/>
    <w:rsid w:val="00763AEB"/>
    <w:rsid w:val="00766CBD"/>
    <w:rsid w:val="00771D26"/>
    <w:rsid w:val="0079430A"/>
    <w:rsid w:val="007B51D9"/>
    <w:rsid w:val="007B5AD1"/>
    <w:rsid w:val="007C2FE3"/>
    <w:rsid w:val="007C61A6"/>
    <w:rsid w:val="007C6A29"/>
    <w:rsid w:val="007D04F6"/>
    <w:rsid w:val="007D0DF4"/>
    <w:rsid w:val="007D0E43"/>
    <w:rsid w:val="007D12F0"/>
    <w:rsid w:val="007D6264"/>
    <w:rsid w:val="007E29A8"/>
    <w:rsid w:val="007F0B61"/>
    <w:rsid w:val="007F1877"/>
    <w:rsid w:val="00803833"/>
    <w:rsid w:val="00836108"/>
    <w:rsid w:val="00854C92"/>
    <w:rsid w:val="00855B81"/>
    <w:rsid w:val="00862AE3"/>
    <w:rsid w:val="008723BA"/>
    <w:rsid w:val="008848DD"/>
    <w:rsid w:val="00887322"/>
    <w:rsid w:val="008E7F72"/>
    <w:rsid w:val="008F6666"/>
    <w:rsid w:val="00916F6F"/>
    <w:rsid w:val="00940848"/>
    <w:rsid w:val="00950A4F"/>
    <w:rsid w:val="00992EB8"/>
    <w:rsid w:val="009974E5"/>
    <w:rsid w:val="009A0D10"/>
    <w:rsid w:val="009B0A18"/>
    <w:rsid w:val="009B7B71"/>
    <w:rsid w:val="009C2A6B"/>
    <w:rsid w:val="009D257B"/>
    <w:rsid w:val="009F3058"/>
    <w:rsid w:val="009F7C4A"/>
    <w:rsid w:val="00A05BC7"/>
    <w:rsid w:val="00A066B9"/>
    <w:rsid w:val="00A10B16"/>
    <w:rsid w:val="00A20C69"/>
    <w:rsid w:val="00A43E94"/>
    <w:rsid w:val="00A643A6"/>
    <w:rsid w:val="00A8118A"/>
    <w:rsid w:val="00A91061"/>
    <w:rsid w:val="00AA058D"/>
    <w:rsid w:val="00AA1207"/>
    <w:rsid w:val="00AA3FE5"/>
    <w:rsid w:val="00AB268E"/>
    <w:rsid w:val="00AB676D"/>
    <w:rsid w:val="00AC37C4"/>
    <w:rsid w:val="00AC5CC0"/>
    <w:rsid w:val="00AD17D1"/>
    <w:rsid w:val="00AE01EE"/>
    <w:rsid w:val="00AF4CB8"/>
    <w:rsid w:val="00B16592"/>
    <w:rsid w:val="00B202C1"/>
    <w:rsid w:val="00B46753"/>
    <w:rsid w:val="00B46ED1"/>
    <w:rsid w:val="00B624B2"/>
    <w:rsid w:val="00B8581C"/>
    <w:rsid w:val="00B8616E"/>
    <w:rsid w:val="00BA1526"/>
    <w:rsid w:val="00BA46C7"/>
    <w:rsid w:val="00BA5648"/>
    <w:rsid w:val="00BA6D6C"/>
    <w:rsid w:val="00BB1B0A"/>
    <w:rsid w:val="00BD1800"/>
    <w:rsid w:val="00BE11F4"/>
    <w:rsid w:val="00C019DA"/>
    <w:rsid w:val="00C07B0E"/>
    <w:rsid w:val="00C07C08"/>
    <w:rsid w:val="00C335C0"/>
    <w:rsid w:val="00C35AFA"/>
    <w:rsid w:val="00C5007E"/>
    <w:rsid w:val="00C52FE0"/>
    <w:rsid w:val="00C56DC6"/>
    <w:rsid w:val="00C570C6"/>
    <w:rsid w:val="00C60B81"/>
    <w:rsid w:val="00C63771"/>
    <w:rsid w:val="00C67F5A"/>
    <w:rsid w:val="00CA6FD8"/>
    <w:rsid w:val="00CB4EE9"/>
    <w:rsid w:val="00CB72B2"/>
    <w:rsid w:val="00CC4B0B"/>
    <w:rsid w:val="00CE09C5"/>
    <w:rsid w:val="00CE4320"/>
    <w:rsid w:val="00CF48A3"/>
    <w:rsid w:val="00D03C31"/>
    <w:rsid w:val="00D10106"/>
    <w:rsid w:val="00D20408"/>
    <w:rsid w:val="00D248C6"/>
    <w:rsid w:val="00D35B6D"/>
    <w:rsid w:val="00D61A3E"/>
    <w:rsid w:val="00D643CB"/>
    <w:rsid w:val="00D74CEC"/>
    <w:rsid w:val="00DA53E2"/>
    <w:rsid w:val="00DB30CE"/>
    <w:rsid w:val="00DB3BCF"/>
    <w:rsid w:val="00DC0025"/>
    <w:rsid w:val="00DC6F0A"/>
    <w:rsid w:val="00DD68A1"/>
    <w:rsid w:val="00DF5BBA"/>
    <w:rsid w:val="00E03730"/>
    <w:rsid w:val="00E03B09"/>
    <w:rsid w:val="00E11C50"/>
    <w:rsid w:val="00E22CBA"/>
    <w:rsid w:val="00E26189"/>
    <w:rsid w:val="00E36BE5"/>
    <w:rsid w:val="00E538FB"/>
    <w:rsid w:val="00E66F21"/>
    <w:rsid w:val="00E9540F"/>
    <w:rsid w:val="00EB3C0C"/>
    <w:rsid w:val="00EC7970"/>
    <w:rsid w:val="00EE5DA6"/>
    <w:rsid w:val="00EF1984"/>
    <w:rsid w:val="00EF2A14"/>
    <w:rsid w:val="00F25EBD"/>
    <w:rsid w:val="00F36684"/>
    <w:rsid w:val="00F36BFE"/>
    <w:rsid w:val="00F5562A"/>
    <w:rsid w:val="00F701AD"/>
    <w:rsid w:val="00F837C6"/>
    <w:rsid w:val="00FB6E22"/>
    <w:rsid w:val="00FC145C"/>
    <w:rsid w:val="00FC18B8"/>
    <w:rsid w:val="00FE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o:colormru v:ext="edit" colors="#9fffca,#fcc0cd"/>
    </o:shapedefaults>
    <o:shapelayout v:ext="edit">
      <o:idmap v:ext="edit" data="1"/>
    </o:shapelayout>
  </w:shapeDefaults>
  <w:decimalSymbol w:val=","/>
  <w:listSeparator w:val=";"/>
  <w14:docId w14:val="50D2DB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10106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BA6D6C"/>
    <w:pPr>
      <w:ind w:left="720"/>
      <w:contextualSpacing/>
    </w:pPr>
  </w:style>
  <w:style w:type="table" w:styleId="Grilledutableau">
    <w:name w:val="Table Grid"/>
    <w:basedOn w:val="TableauNormal"/>
    <w:uiPriority w:val="59"/>
    <w:rsid w:val="00771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C5CC0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6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635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10106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BA6D6C"/>
    <w:pPr>
      <w:ind w:left="720"/>
      <w:contextualSpacing/>
    </w:pPr>
  </w:style>
  <w:style w:type="table" w:styleId="Grilledutableau">
    <w:name w:val="Table Grid"/>
    <w:basedOn w:val="TableauNormal"/>
    <w:uiPriority w:val="59"/>
    <w:rsid w:val="00771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C5CC0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6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635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5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9575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549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 Banach</dc:creator>
  <cp:lastModifiedBy>Admin</cp:lastModifiedBy>
  <cp:revision>16</cp:revision>
  <cp:lastPrinted>2018-07-30T15:48:00Z</cp:lastPrinted>
  <dcterms:created xsi:type="dcterms:W3CDTF">2017-04-04T12:21:00Z</dcterms:created>
  <dcterms:modified xsi:type="dcterms:W3CDTF">2018-07-30T15:54:00Z</dcterms:modified>
</cp:coreProperties>
</file>