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5072C" w14:textId="77777777" w:rsidR="00FC145C" w:rsidRPr="00AC5CC0" w:rsidRDefault="00FC145C" w:rsidP="00FC145C">
      <w:pPr>
        <w:spacing w:after="0"/>
        <w:rPr>
          <w:color w:val="000000" w:themeColor="text1"/>
          <w:sz w:val="24"/>
          <w:szCs w:val="24"/>
        </w:rPr>
      </w:pPr>
    </w:p>
    <w:p w14:paraId="6110DF00" w14:textId="1383EEDB" w:rsidR="00BB1B0A" w:rsidRPr="00AC5CC0" w:rsidRDefault="003E379C" w:rsidP="00C52FE0">
      <w:pPr>
        <w:pBdr>
          <w:top w:val="single" w:sz="4" w:space="1" w:color="auto"/>
          <w:left w:val="single" w:sz="4" w:space="4" w:color="auto"/>
          <w:bottom w:val="single" w:sz="4" w:space="1" w:color="auto"/>
          <w:right w:val="single" w:sz="4" w:space="4" w:color="auto"/>
        </w:pBdr>
        <w:spacing w:after="0"/>
        <w:jc w:val="center"/>
        <w:rPr>
          <w:b/>
          <w:color w:val="000000" w:themeColor="text1"/>
          <w:sz w:val="52"/>
          <w:szCs w:val="24"/>
        </w:rPr>
      </w:pPr>
      <w:r w:rsidRPr="00AC5CC0">
        <w:rPr>
          <w:b/>
          <w:color w:val="000000" w:themeColor="text1"/>
          <w:sz w:val="52"/>
          <w:szCs w:val="24"/>
        </w:rPr>
        <w:t xml:space="preserve">Atelier </w:t>
      </w:r>
      <w:r w:rsidR="00A75BC3">
        <w:rPr>
          <w:b/>
          <w:color w:val="000000" w:themeColor="text1"/>
          <w:sz w:val="52"/>
          <w:szCs w:val="24"/>
        </w:rPr>
        <w:t>tente</w:t>
      </w:r>
    </w:p>
    <w:p w14:paraId="5F47FB4C" w14:textId="77777777" w:rsidR="00C35AFA" w:rsidRPr="00AC5CC0" w:rsidRDefault="00C35AFA" w:rsidP="007D0DF4">
      <w:pPr>
        <w:spacing w:after="0"/>
        <w:rPr>
          <w:color w:val="000000" w:themeColor="text1"/>
          <w:sz w:val="24"/>
          <w:szCs w:val="24"/>
        </w:rPr>
      </w:pPr>
    </w:p>
    <w:tbl>
      <w:tblPr>
        <w:tblStyle w:val="Grilledutableau"/>
        <w:tblW w:w="1048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637"/>
        <w:gridCol w:w="4845"/>
      </w:tblGrid>
      <w:tr w:rsidR="00C35AFA" w:rsidRPr="00AC5CC0" w14:paraId="7D441DD4" w14:textId="77777777" w:rsidTr="006C0ABC">
        <w:trPr>
          <w:trHeight w:val="850"/>
        </w:trPr>
        <w:tc>
          <w:tcPr>
            <w:tcW w:w="10482" w:type="dxa"/>
            <w:gridSpan w:val="2"/>
            <w:shd w:val="clear" w:color="auto" w:fill="D9D9D9" w:themeFill="background1" w:themeFillShade="D9"/>
          </w:tcPr>
          <w:p w14:paraId="6780712B" w14:textId="77777777" w:rsidR="00C35AFA" w:rsidRPr="00AC5CC0" w:rsidRDefault="00C35AFA" w:rsidP="00C35AFA">
            <w:pPr>
              <w:tabs>
                <w:tab w:val="left" w:pos="3349"/>
              </w:tabs>
              <w:jc w:val="center"/>
              <w:rPr>
                <w:b/>
                <w:color w:val="000000" w:themeColor="text1"/>
                <w:sz w:val="24"/>
                <w:szCs w:val="24"/>
              </w:rPr>
            </w:pPr>
            <w:r w:rsidRPr="00AC5CC0">
              <w:rPr>
                <w:b/>
                <w:color w:val="000000" w:themeColor="text1"/>
                <w:sz w:val="24"/>
                <w:szCs w:val="24"/>
                <w:u w:val="single"/>
              </w:rPr>
              <w:t>OBJECTIFS PEDAGOGIQUES</w:t>
            </w:r>
            <w:r w:rsidRPr="00AC5CC0">
              <w:rPr>
                <w:b/>
                <w:color w:val="000000" w:themeColor="text1"/>
                <w:sz w:val="24"/>
                <w:szCs w:val="24"/>
              </w:rPr>
              <w:t> :</w:t>
            </w:r>
          </w:p>
          <w:p w14:paraId="4582614D" w14:textId="5FCEB76C" w:rsidR="00C35AFA" w:rsidRPr="00AC5CC0" w:rsidRDefault="00A75BC3" w:rsidP="003E379C">
            <w:pPr>
              <w:pStyle w:val="Paragraphedeliste"/>
              <w:numPr>
                <w:ilvl w:val="0"/>
                <w:numId w:val="9"/>
              </w:numPr>
              <w:tabs>
                <w:tab w:val="left" w:pos="3349"/>
              </w:tabs>
              <w:jc w:val="center"/>
              <w:rPr>
                <w:color w:val="000000" w:themeColor="text1"/>
                <w:sz w:val="24"/>
                <w:szCs w:val="24"/>
              </w:rPr>
            </w:pPr>
            <w:r>
              <w:rPr>
                <w:color w:val="000000" w:themeColor="text1"/>
                <w:sz w:val="24"/>
                <w:szCs w:val="24"/>
              </w:rPr>
              <w:t>Monter et démonter une tente correctement</w:t>
            </w:r>
          </w:p>
          <w:p w14:paraId="46F9EE9F" w14:textId="603E950D" w:rsidR="003E379C" w:rsidRPr="00A75BC3" w:rsidRDefault="00A75BC3" w:rsidP="00A75BC3">
            <w:pPr>
              <w:pStyle w:val="Paragraphedeliste"/>
              <w:numPr>
                <w:ilvl w:val="0"/>
                <w:numId w:val="9"/>
              </w:numPr>
              <w:tabs>
                <w:tab w:val="left" w:pos="3349"/>
              </w:tabs>
              <w:jc w:val="center"/>
              <w:rPr>
                <w:color w:val="000000" w:themeColor="text1"/>
                <w:sz w:val="24"/>
                <w:szCs w:val="24"/>
              </w:rPr>
            </w:pPr>
            <w:r>
              <w:rPr>
                <w:color w:val="000000" w:themeColor="text1"/>
                <w:sz w:val="24"/>
                <w:szCs w:val="24"/>
              </w:rPr>
              <w:t>Entretenir une tente</w:t>
            </w:r>
          </w:p>
        </w:tc>
      </w:tr>
      <w:tr w:rsidR="00CB72B2" w:rsidRPr="00AC5CC0" w14:paraId="68CC32FB" w14:textId="77777777" w:rsidTr="00CB72B2">
        <w:trPr>
          <w:trHeight w:val="714"/>
        </w:trPr>
        <w:tc>
          <w:tcPr>
            <w:tcW w:w="5637" w:type="dxa"/>
          </w:tcPr>
          <w:p w14:paraId="39394693" w14:textId="77777777" w:rsidR="00CB72B2" w:rsidRPr="00AC5CC0" w:rsidRDefault="00CB72B2" w:rsidP="00C35AFA">
            <w:pPr>
              <w:tabs>
                <w:tab w:val="left" w:pos="3349"/>
              </w:tabs>
              <w:rPr>
                <w:b/>
                <w:color w:val="000000" w:themeColor="text1"/>
                <w:sz w:val="24"/>
                <w:szCs w:val="24"/>
              </w:rPr>
            </w:pPr>
            <w:r w:rsidRPr="00AC5CC0">
              <w:rPr>
                <w:b/>
                <w:color w:val="000000" w:themeColor="text1"/>
                <w:sz w:val="24"/>
                <w:szCs w:val="24"/>
                <w:u w:val="single"/>
              </w:rPr>
              <w:t>Univers, thème</w:t>
            </w:r>
            <w:r w:rsidRPr="00AC5CC0">
              <w:rPr>
                <w:b/>
                <w:color w:val="000000" w:themeColor="text1"/>
                <w:sz w:val="24"/>
                <w:szCs w:val="24"/>
              </w:rPr>
              <w:t> :</w:t>
            </w:r>
          </w:p>
          <w:p w14:paraId="65555948" w14:textId="374E557C" w:rsidR="003E379C" w:rsidRPr="00AC5CC0" w:rsidRDefault="00A75BC3" w:rsidP="00C35AFA">
            <w:pPr>
              <w:tabs>
                <w:tab w:val="left" w:pos="3349"/>
              </w:tabs>
              <w:rPr>
                <w:color w:val="000000" w:themeColor="text1"/>
                <w:sz w:val="24"/>
                <w:szCs w:val="24"/>
                <w:u w:val="single"/>
              </w:rPr>
            </w:pPr>
            <w:r>
              <w:rPr>
                <w:color w:val="000000" w:themeColor="text1"/>
                <w:sz w:val="24"/>
                <w:szCs w:val="24"/>
              </w:rPr>
              <w:t>Camps, w-e campé, installation</w:t>
            </w:r>
            <w:r w:rsidR="0032709D">
              <w:rPr>
                <w:color w:val="000000" w:themeColor="text1"/>
                <w:sz w:val="24"/>
                <w:szCs w:val="24"/>
              </w:rPr>
              <w:t>, campisme, campeur, nuit sous tente</w:t>
            </w:r>
          </w:p>
        </w:tc>
        <w:tc>
          <w:tcPr>
            <w:tcW w:w="4845" w:type="dxa"/>
            <w:vMerge w:val="restart"/>
          </w:tcPr>
          <w:p w14:paraId="164EFDDE" w14:textId="77777777" w:rsidR="00CB72B2" w:rsidRPr="00AC5CC0" w:rsidRDefault="00CB72B2" w:rsidP="00C35AFA">
            <w:pPr>
              <w:tabs>
                <w:tab w:val="left" w:pos="3349"/>
              </w:tabs>
              <w:rPr>
                <w:color w:val="000000" w:themeColor="text1"/>
                <w:sz w:val="24"/>
                <w:szCs w:val="24"/>
              </w:rPr>
            </w:pPr>
            <w:r w:rsidRPr="00AC5CC0">
              <w:rPr>
                <w:b/>
                <w:color w:val="000000" w:themeColor="text1"/>
                <w:sz w:val="24"/>
                <w:szCs w:val="24"/>
                <w:u w:val="single"/>
              </w:rPr>
              <w:t>Type de jeu, modalités</w:t>
            </w:r>
            <w:r w:rsidRPr="00AC5CC0">
              <w:rPr>
                <w:color w:val="000000" w:themeColor="text1"/>
                <w:sz w:val="24"/>
                <w:szCs w:val="24"/>
              </w:rPr>
              <w:t xml:space="preserve"> : </w:t>
            </w:r>
          </w:p>
          <w:p w14:paraId="6F6DF7E6" w14:textId="77777777" w:rsidR="00CB72B2" w:rsidRPr="00AC5CC0" w:rsidRDefault="003E379C" w:rsidP="00C35AFA">
            <w:pPr>
              <w:tabs>
                <w:tab w:val="left" w:pos="3349"/>
              </w:tabs>
              <w:rPr>
                <w:color w:val="000000" w:themeColor="text1"/>
                <w:sz w:val="24"/>
                <w:szCs w:val="24"/>
              </w:rPr>
            </w:pPr>
            <w:r w:rsidRPr="00AC5CC0">
              <w:rPr>
                <w:color w:val="000000" w:themeColor="text1"/>
                <w:sz w:val="24"/>
                <w:szCs w:val="24"/>
              </w:rPr>
              <w:t>Atelier en accès libre</w:t>
            </w:r>
            <w:r w:rsidR="00836108" w:rsidRPr="00AC5CC0">
              <w:rPr>
                <w:color w:val="000000" w:themeColor="text1"/>
                <w:sz w:val="24"/>
                <w:szCs w:val="24"/>
              </w:rPr>
              <w:t>, les enfants peuvent y arriver et en repartir quand il le souhaite</w:t>
            </w:r>
          </w:p>
        </w:tc>
      </w:tr>
      <w:tr w:rsidR="00CB72B2" w:rsidRPr="00AC5CC0" w14:paraId="5B36B355" w14:textId="77777777" w:rsidTr="00CB72B2">
        <w:trPr>
          <w:trHeight w:val="691"/>
        </w:trPr>
        <w:tc>
          <w:tcPr>
            <w:tcW w:w="5637" w:type="dxa"/>
          </w:tcPr>
          <w:p w14:paraId="7CCCADE8" w14:textId="77777777" w:rsidR="00CB72B2" w:rsidRDefault="00AC5CC0" w:rsidP="00AC5CC0">
            <w:pPr>
              <w:tabs>
                <w:tab w:val="left" w:pos="3780"/>
              </w:tabs>
              <w:rPr>
                <w:b/>
                <w:color w:val="000000" w:themeColor="text1"/>
                <w:sz w:val="24"/>
                <w:szCs w:val="24"/>
                <w:u w:val="single"/>
              </w:rPr>
            </w:pPr>
            <w:r>
              <w:rPr>
                <w:b/>
                <w:color w:val="000000" w:themeColor="text1"/>
                <w:sz w:val="24"/>
                <w:szCs w:val="24"/>
                <w:u w:val="single"/>
              </w:rPr>
              <w:t>Cadre :</w:t>
            </w:r>
          </w:p>
          <w:p w14:paraId="53389E9B" w14:textId="41F6E219" w:rsidR="00AC5CC0" w:rsidRPr="00AC5CC0" w:rsidRDefault="0059018F" w:rsidP="00AC5CC0">
            <w:pPr>
              <w:tabs>
                <w:tab w:val="left" w:pos="3780"/>
              </w:tabs>
              <w:rPr>
                <w:color w:val="000000" w:themeColor="text1"/>
                <w:sz w:val="24"/>
                <w:szCs w:val="24"/>
              </w:rPr>
            </w:pPr>
            <w:r>
              <w:rPr>
                <w:color w:val="000000" w:themeColor="text1"/>
                <w:sz w:val="24"/>
                <w:szCs w:val="24"/>
              </w:rPr>
              <w:t>Installer l’atelier sur un lieu où le montage et le démontage des tentes le permet.</w:t>
            </w:r>
          </w:p>
        </w:tc>
        <w:tc>
          <w:tcPr>
            <w:tcW w:w="4845" w:type="dxa"/>
            <w:vMerge/>
          </w:tcPr>
          <w:p w14:paraId="3E298DEE" w14:textId="77777777" w:rsidR="00CB72B2" w:rsidRPr="00AC5CC0" w:rsidRDefault="00CB72B2" w:rsidP="00C35AFA">
            <w:pPr>
              <w:tabs>
                <w:tab w:val="left" w:pos="3349"/>
              </w:tabs>
              <w:rPr>
                <w:b/>
                <w:color w:val="000000" w:themeColor="text1"/>
                <w:sz w:val="24"/>
                <w:szCs w:val="24"/>
                <w:u w:val="single"/>
              </w:rPr>
            </w:pPr>
          </w:p>
        </w:tc>
      </w:tr>
      <w:tr w:rsidR="00C35AFA" w:rsidRPr="00AC5CC0" w14:paraId="34BEF17C" w14:textId="77777777" w:rsidTr="00CB72B2">
        <w:trPr>
          <w:trHeight w:val="637"/>
        </w:trPr>
        <w:tc>
          <w:tcPr>
            <w:tcW w:w="5637" w:type="dxa"/>
          </w:tcPr>
          <w:p w14:paraId="506F03DF" w14:textId="0E59A971" w:rsidR="00C35AFA" w:rsidRPr="00AC5CC0" w:rsidRDefault="00CB72B2" w:rsidP="00A75BC3">
            <w:pPr>
              <w:tabs>
                <w:tab w:val="left" w:pos="3349"/>
              </w:tabs>
              <w:rPr>
                <w:b/>
                <w:i/>
                <w:color w:val="000000" w:themeColor="text1"/>
                <w:sz w:val="24"/>
                <w:szCs w:val="24"/>
                <w:u w:val="single"/>
              </w:rPr>
            </w:pPr>
            <w:r w:rsidRPr="00AC5CC0">
              <w:rPr>
                <w:b/>
                <w:color w:val="000000" w:themeColor="text1"/>
                <w:sz w:val="24"/>
                <w:szCs w:val="24"/>
                <w:u w:val="single"/>
              </w:rPr>
              <w:t>Public</w:t>
            </w:r>
            <w:r w:rsidRPr="00AC5CC0">
              <w:rPr>
                <w:b/>
                <w:color w:val="000000" w:themeColor="text1"/>
                <w:sz w:val="24"/>
                <w:szCs w:val="24"/>
              </w:rPr>
              <w:t xml:space="preserve"> : </w:t>
            </w:r>
            <w:r w:rsidR="00A75BC3">
              <w:rPr>
                <w:color w:val="000000" w:themeColor="text1"/>
                <w:sz w:val="24"/>
                <w:szCs w:val="24"/>
              </w:rPr>
              <w:t>lutins et louveteaux</w:t>
            </w:r>
          </w:p>
        </w:tc>
        <w:tc>
          <w:tcPr>
            <w:tcW w:w="4845" w:type="dxa"/>
          </w:tcPr>
          <w:p w14:paraId="4DF46B23" w14:textId="77777777" w:rsidR="00C35AFA" w:rsidRPr="00AC5CC0" w:rsidRDefault="00CB72B2" w:rsidP="00CB72B2">
            <w:pPr>
              <w:tabs>
                <w:tab w:val="left" w:pos="3349"/>
              </w:tabs>
              <w:rPr>
                <w:b/>
                <w:i/>
                <w:color w:val="000000" w:themeColor="text1"/>
                <w:sz w:val="24"/>
                <w:szCs w:val="24"/>
                <w:u w:val="single"/>
              </w:rPr>
            </w:pPr>
            <w:r w:rsidRPr="00AC5CC0">
              <w:rPr>
                <w:b/>
                <w:color w:val="000000" w:themeColor="text1"/>
                <w:sz w:val="24"/>
                <w:szCs w:val="24"/>
                <w:u w:val="single"/>
              </w:rPr>
              <w:t>Durée approx</w:t>
            </w:r>
            <w:r w:rsidRPr="00AC5CC0">
              <w:rPr>
                <w:color w:val="000000" w:themeColor="text1"/>
                <w:sz w:val="24"/>
                <w:szCs w:val="24"/>
              </w:rPr>
              <w:t>. :</w:t>
            </w:r>
            <w:r w:rsidR="003E379C" w:rsidRPr="00AC5CC0">
              <w:rPr>
                <w:color w:val="000000" w:themeColor="text1"/>
                <w:sz w:val="24"/>
                <w:szCs w:val="24"/>
              </w:rPr>
              <w:t xml:space="preserve"> variable</w:t>
            </w:r>
          </w:p>
        </w:tc>
      </w:tr>
    </w:tbl>
    <w:p w14:paraId="1C42FEBC" w14:textId="77777777" w:rsidR="00C52FE0" w:rsidRPr="00AC5CC0" w:rsidRDefault="00C52FE0" w:rsidP="00582071">
      <w:pPr>
        <w:tabs>
          <w:tab w:val="left" w:pos="1940"/>
        </w:tabs>
        <w:spacing w:after="0"/>
        <w:rPr>
          <w:sz w:val="24"/>
          <w:szCs w:val="24"/>
        </w:rPr>
      </w:pPr>
    </w:p>
    <w:p w14:paraId="51334039" w14:textId="77777777" w:rsidR="00FC18B8" w:rsidRPr="00AC5CC0" w:rsidRDefault="00FC18B8" w:rsidP="00CB72B2">
      <w:pPr>
        <w:spacing w:after="0"/>
        <w:rPr>
          <w:b/>
          <w:sz w:val="24"/>
          <w:szCs w:val="24"/>
          <w:u w:val="single"/>
        </w:rPr>
      </w:pPr>
      <w:r w:rsidRPr="00AC5CC0">
        <w:rPr>
          <w:b/>
          <w:sz w:val="24"/>
          <w:szCs w:val="24"/>
          <w:u w:val="single"/>
        </w:rPr>
        <w:t xml:space="preserve">Les </w:t>
      </w:r>
      <w:r w:rsidR="00582071" w:rsidRPr="00AC5CC0">
        <w:rPr>
          <w:b/>
          <w:sz w:val="24"/>
          <w:szCs w:val="24"/>
          <w:u w:val="single"/>
        </w:rPr>
        <w:t xml:space="preserve">supports </w:t>
      </w:r>
      <w:r w:rsidRPr="00AC5CC0">
        <w:rPr>
          <w:b/>
          <w:sz w:val="24"/>
          <w:szCs w:val="24"/>
          <w:u w:val="single"/>
        </w:rPr>
        <w:t>:</w:t>
      </w:r>
    </w:p>
    <w:p w14:paraId="3633A0F3" w14:textId="21F42191" w:rsidR="00582071" w:rsidRPr="00E25007" w:rsidRDefault="00E25007" w:rsidP="00CB72B2">
      <w:pPr>
        <w:spacing w:after="0"/>
        <w:rPr>
          <w:sz w:val="24"/>
          <w:szCs w:val="24"/>
        </w:rPr>
      </w:pPr>
      <w:r w:rsidRPr="00E25007">
        <w:rPr>
          <w:sz w:val="24"/>
          <w:szCs w:val="24"/>
        </w:rPr>
        <w:t>Une affiche sur les étapes pour monter une tente</w:t>
      </w:r>
    </w:p>
    <w:p w14:paraId="75B266BC" w14:textId="66E689CB" w:rsidR="00582071" w:rsidRPr="00E25007" w:rsidRDefault="00582071" w:rsidP="00CB72B2">
      <w:pPr>
        <w:spacing w:after="0"/>
        <w:rPr>
          <w:sz w:val="24"/>
          <w:szCs w:val="24"/>
        </w:rPr>
      </w:pPr>
      <w:r w:rsidRPr="00E25007">
        <w:rPr>
          <w:sz w:val="24"/>
          <w:szCs w:val="24"/>
        </w:rPr>
        <w:t xml:space="preserve">Une affiche </w:t>
      </w:r>
      <w:r w:rsidR="00E25007" w:rsidRPr="00E25007">
        <w:rPr>
          <w:sz w:val="24"/>
          <w:szCs w:val="24"/>
        </w:rPr>
        <w:t>sur les étapes pour démonter une tente</w:t>
      </w:r>
    </w:p>
    <w:p w14:paraId="4ED1C8AD" w14:textId="77777777" w:rsidR="00582071" w:rsidRPr="00AC5CC0" w:rsidRDefault="00582071" w:rsidP="00CB72B2">
      <w:pPr>
        <w:spacing w:after="0"/>
        <w:rPr>
          <w:sz w:val="24"/>
          <w:szCs w:val="24"/>
        </w:rPr>
      </w:pPr>
    </w:p>
    <w:p w14:paraId="610C7727" w14:textId="77777777" w:rsidR="00FC18B8" w:rsidRPr="00AC5CC0" w:rsidRDefault="00FC18B8" w:rsidP="00CB72B2">
      <w:pPr>
        <w:spacing w:after="0"/>
        <w:rPr>
          <w:b/>
          <w:sz w:val="24"/>
          <w:szCs w:val="24"/>
          <w:u w:val="single"/>
        </w:rPr>
      </w:pPr>
      <w:r w:rsidRPr="00AC5CC0">
        <w:rPr>
          <w:b/>
          <w:sz w:val="24"/>
          <w:szCs w:val="24"/>
          <w:u w:val="single"/>
        </w:rPr>
        <w:t>Le matériel :</w:t>
      </w:r>
    </w:p>
    <w:p w14:paraId="3643F8FF" w14:textId="1F106895" w:rsidR="00582071" w:rsidRPr="00E25007" w:rsidRDefault="00E25007" w:rsidP="00CB72B2">
      <w:pPr>
        <w:spacing w:after="0"/>
        <w:rPr>
          <w:sz w:val="24"/>
          <w:szCs w:val="24"/>
        </w:rPr>
      </w:pPr>
      <w:r w:rsidRPr="00E25007">
        <w:rPr>
          <w:sz w:val="24"/>
          <w:szCs w:val="24"/>
        </w:rPr>
        <w:t>2 à 3 tentes</w:t>
      </w:r>
      <w:r w:rsidR="0059018F">
        <w:rPr>
          <w:sz w:val="24"/>
          <w:szCs w:val="24"/>
        </w:rPr>
        <w:t xml:space="preserve"> (T3 ou T4)</w:t>
      </w:r>
      <w:r w:rsidRPr="00E25007">
        <w:rPr>
          <w:sz w:val="24"/>
          <w:szCs w:val="24"/>
        </w:rPr>
        <w:t xml:space="preserve"> non monté</w:t>
      </w:r>
      <w:r w:rsidR="00B96995">
        <w:rPr>
          <w:sz w:val="24"/>
          <w:szCs w:val="24"/>
        </w:rPr>
        <w:t>e</w:t>
      </w:r>
      <w:r w:rsidRPr="00E25007">
        <w:rPr>
          <w:sz w:val="24"/>
          <w:szCs w:val="24"/>
        </w:rPr>
        <w:t>s</w:t>
      </w:r>
      <w:r w:rsidR="0059018F">
        <w:rPr>
          <w:sz w:val="24"/>
          <w:szCs w:val="24"/>
        </w:rPr>
        <w:t> : sardines, arceaux et cordes de tendeurs compris</w:t>
      </w:r>
    </w:p>
    <w:p w14:paraId="68B422B4" w14:textId="5BB5E09C" w:rsidR="00582071" w:rsidRPr="00E25007" w:rsidRDefault="00E25007" w:rsidP="00CB72B2">
      <w:pPr>
        <w:spacing w:after="0"/>
        <w:rPr>
          <w:sz w:val="24"/>
          <w:szCs w:val="24"/>
        </w:rPr>
      </w:pPr>
      <w:r w:rsidRPr="00E25007">
        <w:rPr>
          <w:sz w:val="24"/>
          <w:szCs w:val="24"/>
        </w:rPr>
        <w:t>Une tente montée (démonstration)</w:t>
      </w:r>
    </w:p>
    <w:p w14:paraId="7A61BB3A" w14:textId="707B3CF6" w:rsidR="0059018F" w:rsidRPr="00E25007" w:rsidRDefault="00E25007" w:rsidP="00CB72B2">
      <w:pPr>
        <w:spacing w:after="0"/>
        <w:rPr>
          <w:sz w:val="24"/>
          <w:szCs w:val="24"/>
        </w:rPr>
      </w:pPr>
      <w:r>
        <w:rPr>
          <w:sz w:val="24"/>
          <w:szCs w:val="24"/>
        </w:rPr>
        <w:t>3</w:t>
      </w:r>
      <w:r w:rsidRPr="00E25007">
        <w:rPr>
          <w:sz w:val="24"/>
          <w:szCs w:val="24"/>
        </w:rPr>
        <w:t xml:space="preserve"> maillets</w:t>
      </w:r>
    </w:p>
    <w:p w14:paraId="77028D14" w14:textId="77777777" w:rsidR="00582071" w:rsidRPr="00AC5CC0" w:rsidRDefault="00582071" w:rsidP="00CB72B2">
      <w:pPr>
        <w:spacing w:after="0"/>
        <w:rPr>
          <w:sz w:val="24"/>
          <w:szCs w:val="24"/>
        </w:rPr>
      </w:pPr>
    </w:p>
    <w:p w14:paraId="37EB365F" w14:textId="77777777" w:rsidR="00CB72B2" w:rsidRPr="00AC5CC0" w:rsidRDefault="00CB72B2" w:rsidP="00CB72B2">
      <w:pPr>
        <w:spacing w:after="0"/>
        <w:rPr>
          <w:sz w:val="24"/>
          <w:szCs w:val="24"/>
        </w:rPr>
      </w:pPr>
      <w:r w:rsidRPr="00AC5CC0">
        <w:rPr>
          <w:b/>
          <w:sz w:val="24"/>
          <w:szCs w:val="24"/>
          <w:u w:val="single"/>
        </w:rPr>
        <w:t>Déroulement</w:t>
      </w:r>
      <w:r w:rsidRPr="00AC5CC0">
        <w:rPr>
          <w:sz w:val="24"/>
          <w:szCs w:val="24"/>
        </w:rPr>
        <w:t xml:space="preserve">  </w:t>
      </w:r>
    </w:p>
    <w:p w14:paraId="5591A8F6" w14:textId="77777777" w:rsidR="00DD68A1" w:rsidRPr="00AC5CC0" w:rsidRDefault="00836108" w:rsidP="00BB1B0A">
      <w:pPr>
        <w:spacing w:after="0"/>
        <w:rPr>
          <w:color w:val="000000" w:themeColor="text1"/>
          <w:sz w:val="24"/>
          <w:szCs w:val="24"/>
        </w:rPr>
      </w:pPr>
      <w:r w:rsidRPr="00AC5CC0">
        <w:rPr>
          <w:color w:val="000000" w:themeColor="text1"/>
          <w:sz w:val="24"/>
          <w:szCs w:val="24"/>
        </w:rPr>
        <w:t>L’atelier est en accès libre, les enfants peuvent y venir et en repartir à leur convenance.</w:t>
      </w:r>
    </w:p>
    <w:p w14:paraId="500BC606" w14:textId="71E63A9D" w:rsidR="00DD68A1" w:rsidRPr="00AC5CC0" w:rsidRDefault="004B2CED" w:rsidP="00B96995">
      <w:pPr>
        <w:spacing w:after="0"/>
        <w:jc w:val="both"/>
        <w:rPr>
          <w:color w:val="000000" w:themeColor="text1"/>
          <w:sz w:val="24"/>
          <w:szCs w:val="24"/>
        </w:rPr>
      </w:pPr>
      <w:r w:rsidRPr="00AC5CC0">
        <w:rPr>
          <w:color w:val="000000" w:themeColor="text1"/>
          <w:sz w:val="24"/>
          <w:szCs w:val="24"/>
        </w:rPr>
        <w:t xml:space="preserve">A son arrivé sur l’atelier, l’animateur explique </w:t>
      </w:r>
      <w:r w:rsidRPr="00B03A77">
        <w:rPr>
          <w:color w:val="000000" w:themeColor="text1"/>
          <w:sz w:val="24"/>
          <w:szCs w:val="24"/>
        </w:rPr>
        <w:t xml:space="preserve">les </w:t>
      </w:r>
      <w:r w:rsidR="00B03A77" w:rsidRPr="00B03A77">
        <w:rPr>
          <w:color w:val="000000" w:themeColor="text1"/>
          <w:sz w:val="24"/>
          <w:szCs w:val="24"/>
        </w:rPr>
        <w:t>étapes à suivre</w:t>
      </w:r>
      <w:r w:rsidRPr="00B03A77">
        <w:rPr>
          <w:color w:val="000000" w:themeColor="text1"/>
          <w:sz w:val="24"/>
          <w:szCs w:val="24"/>
        </w:rPr>
        <w:t xml:space="preserve"> et montre à l’enfant comment les mettre en application. Ensuite, l’enfant peut</w:t>
      </w:r>
      <w:r w:rsidR="00B03A77" w:rsidRPr="00B03A77">
        <w:rPr>
          <w:color w:val="000000" w:themeColor="text1"/>
          <w:sz w:val="24"/>
          <w:szCs w:val="24"/>
        </w:rPr>
        <w:t xml:space="preserve"> s’exercer à planter des sardines, attacher les arceaux, rouler une tente, etc</w:t>
      </w:r>
      <w:r w:rsidRPr="00B03A77">
        <w:rPr>
          <w:color w:val="000000" w:themeColor="text1"/>
          <w:sz w:val="24"/>
          <w:szCs w:val="24"/>
        </w:rPr>
        <w:t>.</w:t>
      </w:r>
    </w:p>
    <w:p w14:paraId="6EB8BA28" w14:textId="77777777" w:rsidR="004B2CED" w:rsidRPr="00AC5CC0" w:rsidRDefault="00F36684" w:rsidP="00B96995">
      <w:pPr>
        <w:spacing w:after="0"/>
        <w:jc w:val="both"/>
        <w:rPr>
          <w:color w:val="000000" w:themeColor="text1"/>
          <w:sz w:val="24"/>
          <w:szCs w:val="24"/>
        </w:rPr>
      </w:pPr>
      <w:r w:rsidRPr="00AC5CC0">
        <w:rPr>
          <w:color w:val="000000" w:themeColor="text1"/>
          <w:sz w:val="24"/>
          <w:szCs w:val="24"/>
        </w:rPr>
        <w:t>Une fois que l’enfant se sent prêt, il peut demander à passer l’épreuve d’obtention du badge.</w:t>
      </w:r>
    </w:p>
    <w:p w14:paraId="3FCA728A" w14:textId="77777777" w:rsidR="00DD68A1" w:rsidRPr="00AC5CC0" w:rsidRDefault="00DD68A1" w:rsidP="00BB1B0A">
      <w:pPr>
        <w:spacing w:after="0"/>
        <w:rPr>
          <w:color w:val="000000" w:themeColor="text1"/>
          <w:sz w:val="24"/>
          <w:szCs w:val="24"/>
        </w:rPr>
      </w:pPr>
    </w:p>
    <w:p w14:paraId="5498E216" w14:textId="77777777" w:rsidR="00582071" w:rsidRPr="00AC5CC0" w:rsidRDefault="00582071" w:rsidP="00BB1B0A">
      <w:pPr>
        <w:spacing w:after="0"/>
        <w:rPr>
          <w:b/>
          <w:color w:val="000000" w:themeColor="text1"/>
          <w:sz w:val="24"/>
          <w:szCs w:val="24"/>
          <w:u w:val="single"/>
        </w:rPr>
      </w:pPr>
      <w:r w:rsidRPr="00AC5CC0">
        <w:rPr>
          <w:b/>
          <w:color w:val="000000" w:themeColor="text1"/>
          <w:sz w:val="24"/>
          <w:szCs w:val="24"/>
          <w:u w:val="single"/>
        </w:rPr>
        <w:t>Posture de l’animateur</w:t>
      </w:r>
    </w:p>
    <w:p w14:paraId="08264A8D" w14:textId="19E00607" w:rsidR="00DD68A1" w:rsidRPr="00A75BC3" w:rsidRDefault="00DD68A1" w:rsidP="00B96995">
      <w:pPr>
        <w:spacing w:after="0"/>
        <w:jc w:val="both"/>
        <w:rPr>
          <w:strike/>
          <w:color w:val="000000" w:themeColor="text1"/>
          <w:sz w:val="24"/>
          <w:szCs w:val="24"/>
        </w:rPr>
      </w:pPr>
      <w:r w:rsidRPr="00AC5CC0">
        <w:rPr>
          <w:color w:val="000000" w:themeColor="text1"/>
          <w:sz w:val="24"/>
          <w:szCs w:val="24"/>
        </w:rPr>
        <w:t xml:space="preserve">Au début de l’atelier et à l’arrivé d’un nouvel enfant, l’animateur </w:t>
      </w:r>
      <w:r w:rsidRPr="00B03A77">
        <w:rPr>
          <w:color w:val="000000" w:themeColor="text1"/>
          <w:sz w:val="24"/>
          <w:szCs w:val="24"/>
        </w:rPr>
        <w:t xml:space="preserve">rappel les </w:t>
      </w:r>
      <w:r w:rsidR="00B03A77" w:rsidRPr="00B03A77">
        <w:rPr>
          <w:color w:val="000000" w:themeColor="text1"/>
          <w:sz w:val="24"/>
          <w:szCs w:val="24"/>
        </w:rPr>
        <w:t>étapes de montage et de démontage</w:t>
      </w:r>
      <w:r w:rsidRPr="00B03A77">
        <w:rPr>
          <w:color w:val="000000" w:themeColor="text1"/>
          <w:sz w:val="24"/>
          <w:szCs w:val="24"/>
        </w:rPr>
        <w:t>, en les énonçant, en en faisant la démonstration ou en demandant à un enfant d’en faire la démonstration.</w:t>
      </w:r>
      <w:r w:rsidRPr="00A75BC3">
        <w:rPr>
          <w:strike/>
          <w:color w:val="000000" w:themeColor="text1"/>
          <w:sz w:val="24"/>
          <w:szCs w:val="24"/>
        </w:rPr>
        <w:t xml:space="preserve"> </w:t>
      </w:r>
    </w:p>
    <w:p w14:paraId="4006AD8F" w14:textId="3B29B020" w:rsidR="00FC18B8" w:rsidRPr="00D70CDF" w:rsidRDefault="00DD68A1" w:rsidP="00B96995">
      <w:pPr>
        <w:spacing w:after="0"/>
        <w:jc w:val="both"/>
        <w:rPr>
          <w:color w:val="000000" w:themeColor="text1"/>
          <w:sz w:val="24"/>
          <w:szCs w:val="24"/>
        </w:rPr>
      </w:pPr>
      <w:r w:rsidRPr="00D70CDF">
        <w:rPr>
          <w:color w:val="000000" w:themeColor="text1"/>
          <w:sz w:val="24"/>
          <w:szCs w:val="24"/>
        </w:rPr>
        <w:t xml:space="preserve">Durant l’atelier, l’animateur rappel les </w:t>
      </w:r>
      <w:r w:rsidR="00B03A77" w:rsidRPr="00D70CDF">
        <w:rPr>
          <w:color w:val="000000" w:themeColor="text1"/>
          <w:sz w:val="24"/>
          <w:szCs w:val="24"/>
        </w:rPr>
        <w:t>étapes de montage et de démontage</w:t>
      </w:r>
      <w:r w:rsidRPr="00D70CDF">
        <w:rPr>
          <w:color w:val="000000" w:themeColor="text1"/>
          <w:sz w:val="24"/>
          <w:szCs w:val="24"/>
        </w:rPr>
        <w:t>, donne des conseils</w:t>
      </w:r>
      <w:r w:rsidR="00D70CDF">
        <w:rPr>
          <w:color w:val="000000" w:themeColor="text1"/>
          <w:sz w:val="24"/>
          <w:szCs w:val="24"/>
        </w:rPr>
        <w:t xml:space="preserve"> et des astuces</w:t>
      </w:r>
      <w:r w:rsidRPr="00D70CDF">
        <w:rPr>
          <w:color w:val="000000" w:themeColor="text1"/>
          <w:sz w:val="24"/>
          <w:szCs w:val="24"/>
        </w:rPr>
        <w:t>, accompagne les enfants dans l</w:t>
      </w:r>
      <w:r w:rsidR="00D70CDF">
        <w:rPr>
          <w:color w:val="000000" w:themeColor="text1"/>
          <w:sz w:val="24"/>
          <w:szCs w:val="24"/>
        </w:rPr>
        <w:t>’installation de leur tente</w:t>
      </w:r>
      <w:r w:rsidRPr="00D70CDF">
        <w:rPr>
          <w:color w:val="000000" w:themeColor="text1"/>
          <w:sz w:val="24"/>
          <w:szCs w:val="24"/>
        </w:rPr>
        <w:t>.</w:t>
      </w:r>
    </w:p>
    <w:p w14:paraId="5B3D127A" w14:textId="77777777" w:rsidR="00AC5CC0" w:rsidRPr="00D70CDF" w:rsidRDefault="00AC5CC0" w:rsidP="00BB1B0A">
      <w:pPr>
        <w:spacing w:after="0"/>
        <w:rPr>
          <w:color w:val="000000" w:themeColor="text1"/>
          <w:sz w:val="24"/>
          <w:szCs w:val="24"/>
        </w:rPr>
      </w:pPr>
    </w:p>
    <w:p w14:paraId="50FAAFC1" w14:textId="77777777" w:rsidR="00C57AF5" w:rsidRDefault="00C57AF5">
      <w:pPr>
        <w:rPr>
          <w:b/>
          <w:color w:val="000000" w:themeColor="text1"/>
          <w:sz w:val="24"/>
          <w:szCs w:val="24"/>
          <w:u w:val="single"/>
        </w:rPr>
      </w:pPr>
      <w:r>
        <w:rPr>
          <w:b/>
          <w:color w:val="000000" w:themeColor="text1"/>
          <w:sz w:val="24"/>
          <w:szCs w:val="24"/>
          <w:u w:val="single"/>
        </w:rPr>
        <w:br w:type="page"/>
      </w:r>
    </w:p>
    <w:p w14:paraId="07427F51" w14:textId="61D0FCD0" w:rsidR="00885992" w:rsidRPr="00AC5CC0" w:rsidRDefault="00885992" w:rsidP="00885992">
      <w:pPr>
        <w:pBdr>
          <w:top w:val="single" w:sz="4" w:space="1" w:color="auto"/>
          <w:left w:val="single" w:sz="4" w:space="4" w:color="auto"/>
          <w:bottom w:val="single" w:sz="4" w:space="1" w:color="auto"/>
          <w:right w:val="single" w:sz="4" w:space="4" w:color="auto"/>
        </w:pBdr>
        <w:spacing w:after="0"/>
        <w:jc w:val="center"/>
        <w:rPr>
          <w:b/>
          <w:color w:val="000000" w:themeColor="text1"/>
          <w:sz w:val="52"/>
          <w:szCs w:val="24"/>
        </w:rPr>
      </w:pPr>
      <w:r w:rsidRPr="00AC5CC0">
        <w:rPr>
          <w:b/>
          <w:color w:val="000000" w:themeColor="text1"/>
          <w:sz w:val="52"/>
          <w:szCs w:val="24"/>
        </w:rPr>
        <w:lastRenderedPageBreak/>
        <w:t xml:space="preserve">Atelier </w:t>
      </w:r>
      <w:r w:rsidR="00A75BC3">
        <w:rPr>
          <w:b/>
          <w:color w:val="000000" w:themeColor="text1"/>
          <w:sz w:val="52"/>
          <w:szCs w:val="24"/>
        </w:rPr>
        <w:t>tente</w:t>
      </w:r>
    </w:p>
    <w:p w14:paraId="703A4A55" w14:textId="77777777" w:rsidR="00885992" w:rsidRDefault="00885992" w:rsidP="00C57AF5">
      <w:pPr>
        <w:spacing w:after="0"/>
        <w:rPr>
          <w:b/>
          <w:color w:val="000000" w:themeColor="text1"/>
          <w:sz w:val="24"/>
          <w:szCs w:val="24"/>
          <w:u w:val="single"/>
        </w:rPr>
      </w:pPr>
    </w:p>
    <w:p w14:paraId="3C356C5C" w14:textId="77777777" w:rsidR="00AC5CC0" w:rsidRPr="00C57AF5" w:rsidRDefault="00AC5CC0" w:rsidP="00C57AF5">
      <w:pPr>
        <w:spacing w:after="0"/>
        <w:rPr>
          <w:b/>
          <w:color w:val="000000" w:themeColor="text1"/>
          <w:sz w:val="24"/>
          <w:szCs w:val="24"/>
          <w:u w:val="single"/>
        </w:rPr>
      </w:pPr>
      <w:r>
        <w:rPr>
          <w:b/>
          <w:color w:val="000000" w:themeColor="text1"/>
          <w:sz w:val="24"/>
          <w:szCs w:val="24"/>
          <w:u w:val="single"/>
        </w:rPr>
        <w:t>Epreuve d’obtention du badge</w:t>
      </w:r>
    </w:p>
    <w:tbl>
      <w:tblPr>
        <w:tblW w:w="10702" w:type="dxa"/>
        <w:tblCellMar>
          <w:top w:w="15" w:type="dxa"/>
          <w:left w:w="15" w:type="dxa"/>
          <w:bottom w:w="15" w:type="dxa"/>
          <w:right w:w="15" w:type="dxa"/>
        </w:tblCellMar>
        <w:tblLook w:val="04A0" w:firstRow="1" w:lastRow="0" w:firstColumn="1" w:lastColumn="0" w:noHBand="0" w:noVBand="1"/>
      </w:tblPr>
      <w:tblGrid>
        <w:gridCol w:w="2383"/>
        <w:gridCol w:w="3686"/>
        <w:gridCol w:w="4633"/>
      </w:tblGrid>
      <w:tr w:rsidR="00E25007" w:rsidRPr="00AC5CC0" w14:paraId="6BE5FE78" w14:textId="77777777" w:rsidTr="00E25007">
        <w:trPr>
          <w:trHeight w:val="385"/>
        </w:trPr>
        <w:tc>
          <w:tcPr>
            <w:tcW w:w="23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8AD8D1" w14:textId="77777777" w:rsidR="00AC5CC0" w:rsidRPr="00AC5CC0" w:rsidRDefault="00AC5CC0" w:rsidP="00AC5CC0">
            <w:pPr>
              <w:spacing w:after="0" w:line="0" w:lineRule="atLeast"/>
              <w:jc w:val="both"/>
              <w:rPr>
                <w:rFonts w:cs="Times New Roman"/>
                <w:sz w:val="24"/>
                <w:szCs w:val="24"/>
              </w:rPr>
            </w:pPr>
            <w:r w:rsidRPr="00AC5CC0">
              <w:rPr>
                <w:rFonts w:cs="Times New Roman"/>
                <w:color w:val="000000"/>
                <w:sz w:val="24"/>
                <w:szCs w:val="24"/>
              </w:rPr>
              <w:t>Etape</w:t>
            </w:r>
          </w:p>
        </w:tc>
        <w:tc>
          <w:tcPr>
            <w:tcW w:w="36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CAA23" w14:textId="64241998" w:rsidR="00AC5CC0" w:rsidRPr="00AC5CC0" w:rsidRDefault="00E25007" w:rsidP="00E25007">
            <w:pPr>
              <w:spacing w:after="0" w:line="0" w:lineRule="atLeast"/>
              <w:jc w:val="both"/>
              <w:rPr>
                <w:rFonts w:cs="Times New Roman"/>
                <w:sz w:val="24"/>
                <w:szCs w:val="24"/>
              </w:rPr>
            </w:pPr>
            <w:r>
              <w:rPr>
                <w:rFonts w:cs="Times New Roman"/>
                <w:color w:val="000000"/>
                <w:sz w:val="24"/>
                <w:szCs w:val="24"/>
              </w:rPr>
              <w:t>Question à poser</w:t>
            </w:r>
          </w:p>
        </w:tc>
        <w:tc>
          <w:tcPr>
            <w:tcW w:w="46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07BCE2" w14:textId="77777777" w:rsidR="00AC5CC0" w:rsidRPr="00AC5CC0" w:rsidRDefault="00AC5CC0" w:rsidP="00AC5CC0">
            <w:pPr>
              <w:spacing w:after="0" w:line="0" w:lineRule="atLeast"/>
              <w:jc w:val="both"/>
              <w:rPr>
                <w:rFonts w:cs="Times New Roman"/>
                <w:sz w:val="24"/>
                <w:szCs w:val="24"/>
              </w:rPr>
            </w:pPr>
            <w:r w:rsidRPr="00AC5CC0">
              <w:rPr>
                <w:rFonts w:cs="Times New Roman"/>
                <w:color w:val="000000"/>
                <w:sz w:val="24"/>
                <w:szCs w:val="24"/>
              </w:rPr>
              <w:t>Points à vérifier</w:t>
            </w:r>
          </w:p>
        </w:tc>
      </w:tr>
      <w:tr w:rsidR="00E25007" w:rsidRPr="00AC5CC0" w14:paraId="576A3D0A" w14:textId="77777777" w:rsidTr="00E25007">
        <w:trPr>
          <w:trHeight w:val="899"/>
        </w:trPr>
        <w:tc>
          <w:tcPr>
            <w:tcW w:w="23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602FA9" w14:textId="52D3610A" w:rsidR="00AC5CC0" w:rsidRPr="00AC5CC0" w:rsidRDefault="00A75BC3" w:rsidP="00A75BC3">
            <w:pPr>
              <w:spacing w:after="0" w:line="0" w:lineRule="atLeast"/>
              <w:jc w:val="both"/>
              <w:rPr>
                <w:rFonts w:cs="Times New Roman"/>
                <w:sz w:val="24"/>
                <w:szCs w:val="24"/>
              </w:rPr>
            </w:pPr>
            <w:r>
              <w:rPr>
                <w:rFonts w:cs="Times New Roman"/>
                <w:color w:val="000000"/>
                <w:sz w:val="24"/>
                <w:szCs w:val="24"/>
              </w:rPr>
              <w:t>1</w:t>
            </w:r>
            <w:r w:rsidR="00AC5CC0" w:rsidRPr="00AC5CC0">
              <w:rPr>
                <w:rFonts w:cs="Times New Roman"/>
                <w:color w:val="000000"/>
                <w:sz w:val="24"/>
                <w:szCs w:val="24"/>
              </w:rPr>
              <w:t>.</w:t>
            </w:r>
            <w:r>
              <w:rPr>
                <w:rFonts w:cs="Times New Roman"/>
                <w:color w:val="000000"/>
                <w:sz w:val="24"/>
                <w:szCs w:val="24"/>
              </w:rPr>
              <w:t xml:space="preserve"> </w:t>
            </w:r>
            <w:r w:rsidR="00D70CDF">
              <w:rPr>
                <w:rFonts w:cs="Times New Roman"/>
                <w:color w:val="000000"/>
                <w:sz w:val="24"/>
                <w:szCs w:val="24"/>
              </w:rPr>
              <w:t>O</w:t>
            </w:r>
            <w:r w:rsidR="00C51EA7">
              <w:rPr>
                <w:rFonts w:cs="Times New Roman"/>
                <w:color w:val="000000"/>
                <w:sz w:val="24"/>
                <w:szCs w:val="24"/>
              </w:rPr>
              <w:t>ù placer la tente</w:t>
            </w:r>
          </w:p>
        </w:tc>
        <w:tc>
          <w:tcPr>
            <w:tcW w:w="36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16028" w14:textId="3A8529A9" w:rsidR="00AC5CC0" w:rsidRPr="00AC5CC0" w:rsidRDefault="00D70CDF" w:rsidP="00AC5CC0">
            <w:pPr>
              <w:spacing w:after="0" w:line="0" w:lineRule="atLeast"/>
              <w:jc w:val="both"/>
              <w:rPr>
                <w:rFonts w:cs="Times New Roman"/>
                <w:sz w:val="24"/>
                <w:szCs w:val="24"/>
              </w:rPr>
            </w:pPr>
            <w:r>
              <w:rPr>
                <w:rFonts w:cs="Times New Roman"/>
                <w:sz w:val="24"/>
                <w:szCs w:val="24"/>
              </w:rPr>
              <w:t>Peux-tu me montrer où est le meilleur endroit pour planter ta tente ? Que dois-tu faire pour qu’il soit parfait ?</w:t>
            </w:r>
          </w:p>
        </w:tc>
        <w:tc>
          <w:tcPr>
            <w:tcW w:w="46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F5D46" w14:textId="7EF8D98C" w:rsidR="00AC5CC0" w:rsidRPr="00AC5CC0" w:rsidRDefault="00D70CDF" w:rsidP="00AC5CC0">
            <w:pPr>
              <w:spacing w:after="0" w:line="0" w:lineRule="atLeast"/>
              <w:jc w:val="both"/>
              <w:rPr>
                <w:rFonts w:cs="Times New Roman"/>
                <w:sz w:val="24"/>
                <w:szCs w:val="24"/>
              </w:rPr>
            </w:pPr>
            <w:r>
              <w:rPr>
                <w:rFonts w:cs="Times New Roman"/>
                <w:sz w:val="24"/>
                <w:szCs w:val="24"/>
              </w:rPr>
              <w:t>On vérifie que l’enfant ne va pas dans une zone trop en pente ou trop proche d’une rivière. Il doit vérifier le terrain et pousser tous les bouts de bois et les cailloux qui se trouvera sous la tente.</w:t>
            </w:r>
          </w:p>
        </w:tc>
      </w:tr>
      <w:tr w:rsidR="00E25007" w:rsidRPr="00AC5CC0" w14:paraId="1158FA30" w14:textId="77777777" w:rsidTr="00E25007">
        <w:trPr>
          <w:trHeight w:val="899"/>
        </w:trPr>
        <w:tc>
          <w:tcPr>
            <w:tcW w:w="23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B49714" w14:textId="05649A0A" w:rsidR="00AC5CC0" w:rsidRPr="00AC5CC0" w:rsidRDefault="00AC5CC0" w:rsidP="00A75BC3">
            <w:pPr>
              <w:spacing w:after="0" w:line="0" w:lineRule="atLeast"/>
              <w:jc w:val="both"/>
              <w:rPr>
                <w:rFonts w:cs="Times New Roman"/>
                <w:sz w:val="24"/>
                <w:szCs w:val="24"/>
              </w:rPr>
            </w:pPr>
            <w:r w:rsidRPr="00AC5CC0">
              <w:rPr>
                <w:rFonts w:cs="Times New Roman"/>
                <w:color w:val="000000"/>
                <w:sz w:val="24"/>
                <w:szCs w:val="24"/>
              </w:rPr>
              <w:t xml:space="preserve">2. </w:t>
            </w:r>
            <w:r w:rsidR="00D70CDF">
              <w:rPr>
                <w:rFonts w:cs="Times New Roman"/>
                <w:color w:val="000000"/>
                <w:sz w:val="24"/>
                <w:szCs w:val="24"/>
              </w:rPr>
              <w:t>M</w:t>
            </w:r>
            <w:r w:rsidR="00C51EA7">
              <w:rPr>
                <w:rFonts w:cs="Times New Roman"/>
                <w:color w:val="000000"/>
                <w:sz w:val="24"/>
                <w:szCs w:val="24"/>
              </w:rPr>
              <w:t>onter la tente</w:t>
            </w:r>
          </w:p>
        </w:tc>
        <w:tc>
          <w:tcPr>
            <w:tcW w:w="36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1FCFC" w14:textId="77777777" w:rsidR="00AC5CC0" w:rsidRDefault="00D70CDF" w:rsidP="00AC5CC0">
            <w:pPr>
              <w:spacing w:after="0" w:line="0" w:lineRule="atLeast"/>
              <w:jc w:val="both"/>
              <w:rPr>
                <w:rFonts w:cs="Times New Roman"/>
                <w:sz w:val="24"/>
                <w:szCs w:val="24"/>
              </w:rPr>
            </w:pPr>
            <w:r>
              <w:rPr>
                <w:rFonts w:cs="Times New Roman"/>
                <w:sz w:val="24"/>
                <w:szCs w:val="24"/>
              </w:rPr>
              <w:t>Peux-tu installer ta tente à l’endroit que tu as choisit (précédemment) ?</w:t>
            </w:r>
          </w:p>
          <w:p w14:paraId="4BE65DF7" w14:textId="77777777" w:rsidR="0001368F" w:rsidRDefault="0001368F" w:rsidP="00AC5CC0">
            <w:pPr>
              <w:spacing w:after="0" w:line="0" w:lineRule="atLeast"/>
              <w:jc w:val="both"/>
              <w:rPr>
                <w:rFonts w:cs="Times New Roman"/>
                <w:sz w:val="24"/>
                <w:szCs w:val="24"/>
              </w:rPr>
            </w:pPr>
          </w:p>
          <w:p w14:paraId="2814AA11" w14:textId="5BD65F3E" w:rsidR="0001368F" w:rsidRPr="0001368F" w:rsidRDefault="0001368F" w:rsidP="00AC5CC0">
            <w:pPr>
              <w:spacing w:after="0" w:line="0" w:lineRule="atLeast"/>
              <w:jc w:val="both"/>
              <w:rPr>
                <w:rFonts w:cs="Times New Roman"/>
                <w:i/>
                <w:sz w:val="24"/>
                <w:szCs w:val="24"/>
              </w:rPr>
            </w:pPr>
            <w:r w:rsidRPr="0001368F">
              <w:rPr>
                <w:rFonts w:cs="Times New Roman"/>
                <w:i/>
                <w:sz w:val="24"/>
                <w:szCs w:val="24"/>
                <w:highlight w:val="lightGray"/>
              </w:rPr>
              <w:t>Un peu d’aide pour tenir les arceaux ou faire passer le double-toit peut lui être apporter par un enfant ou l’animateur.</w:t>
            </w:r>
          </w:p>
        </w:tc>
        <w:tc>
          <w:tcPr>
            <w:tcW w:w="46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D808B" w14:textId="46A2FBC3" w:rsidR="0001368F" w:rsidRPr="00AC5CC0" w:rsidRDefault="00D70CDF" w:rsidP="00A75BC3">
            <w:pPr>
              <w:spacing w:after="0" w:line="0" w:lineRule="atLeast"/>
              <w:jc w:val="both"/>
              <w:textAlignment w:val="baseline"/>
              <w:rPr>
                <w:rFonts w:cs="Arial"/>
                <w:color w:val="000000"/>
                <w:sz w:val="24"/>
                <w:szCs w:val="24"/>
              </w:rPr>
            </w:pPr>
            <w:r>
              <w:rPr>
                <w:rFonts w:cs="Arial"/>
                <w:color w:val="000000"/>
                <w:sz w:val="24"/>
                <w:szCs w:val="24"/>
              </w:rPr>
              <w:t>Surveiller que les sardines sont plantées au maillet et non au pied. Vérifier que l’enfant à fait attention à mettre la porte du double-toit en face de la porte de la chambre.</w:t>
            </w:r>
            <w:r w:rsidR="0001368F">
              <w:rPr>
                <w:rFonts w:cs="Arial"/>
                <w:color w:val="000000"/>
                <w:sz w:val="24"/>
                <w:szCs w:val="24"/>
              </w:rPr>
              <w:t xml:space="preserve"> Vérifier que l’enfant pense à ranger le sac de rangement de la tente correctement.</w:t>
            </w:r>
          </w:p>
        </w:tc>
      </w:tr>
      <w:tr w:rsidR="00DA4DE1" w:rsidRPr="00AC5CC0" w14:paraId="29EF61FB" w14:textId="77777777" w:rsidTr="00E50347">
        <w:trPr>
          <w:trHeight w:val="899"/>
        </w:trPr>
        <w:tc>
          <w:tcPr>
            <w:tcW w:w="2383"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1D82C4ED" w14:textId="6C2E7287" w:rsidR="00DA4DE1" w:rsidRPr="00DA4DE1" w:rsidRDefault="00DA4DE1" w:rsidP="00A75BC3">
            <w:pPr>
              <w:spacing w:after="0" w:line="0" w:lineRule="atLeast"/>
              <w:jc w:val="both"/>
              <w:rPr>
                <w:rFonts w:cs="Times New Roman"/>
                <w:color w:val="000000"/>
                <w:sz w:val="24"/>
                <w:szCs w:val="24"/>
              </w:rPr>
            </w:pPr>
            <w:r w:rsidRPr="00AC5CC0">
              <w:rPr>
                <w:rFonts w:cs="Times New Roman"/>
                <w:color w:val="000000"/>
                <w:sz w:val="24"/>
                <w:szCs w:val="24"/>
              </w:rPr>
              <w:t xml:space="preserve">3. </w:t>
            </w:r>
            <w:r>
              <w:rPr>
                <w:rFonts w:cs="Times New Roman"/>
                <w:color w:val="000000"/>
                <w:sz w:val="24"/>
                <w:szCs w:val="24"/>
              </w:rPr>
              <w:t>Poser un tendeur</w:t>
            </w:r>
          </w:p>
        </w:tc>
        <w:tc>
          <w:tcPr>
            <w:tcW w:w="3686"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3580311E" w14:textId="77777777" w:rsidR="00DA4DE1" w:rsidRDefault="00DA4DE1" w:rsidP="00AC5CC0">
            <w:pPr>
              <w:spacing w:after="0" w:line="0" w:lineRule="atLeast"/>
              <w:jc w:val="both"/>
              <w:rPr>
                <w:rFonts w:cs="Times New Roman"/>
                <w:sz w:val="24"/>
                <w:szCs w:val="24"/>
              </w:rPr>
            </w:pPr>
            <w:r>
              <w:rPr>
                <w:rFonts w:cs="Times New Roman"/>
                <w:sz w:val="24"/>
                <w:szCs w:val="24"/>
              </w:rPr>
              <w:t>Peux-tu mettre ce tendeur ?</w:t>
            </w:r>
          </w:p>
          <w:p w14:paraId="3CC9887F" w14:textId="03C8EB8C" w:rsidR="00DA4DE1" w:rsidRPr="00AC5CC0" w:rsidRDefault="00DA4DE1" w:rsidP="00AC5CC0">
            <w:pPr>
              <w:spacing w:after="0" w:line="0" w:lineRule="atLeast"/>
              <w:jc w:val="both"/>
              <w:rPr>
                <w:rFonts w:cs="Times New Roman"/>
                <w:sz w:val="24"/>
                <w:szCs w:val="24"/>
              </w:rPr>
            </w:pPr>
          </w:p>
        </w:tc>
        <w:tc>
          <w:tcPr>
            <w:tcW w:w="46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DBD283" w14:textId="77777777" w:rsidR="00DA4DE1" w:rsidRDefault="00DA4DE1" w:rsidP="00A75BC3">
            <w:pPr>
              <w:spacing w:after="0" w:line="0" w:lineRule="atLeast"/>
              <w:jc w:val="both"/>
              <w:textAlignment w:val="baseline"/>
              <w:rPr>
                <w:rFonts w:cs="Arial"/>
                <w:color w:val="000000"/>
                <w:sz w:val="24"/>
                <w:szCs w:val="24"/>
              </w:rPr>
            </w:pPr>
            <w:r>
              <w:rPr>
                <w:rFonts w:cs="Arial"/>
                <w:color w:val="000000"/>
                <w:sz w:val="24"/>
                <w:szCs w:val="24"/>
              </w:rPr>
              <w:t>On vérifie que l’enfant à régler la longueur du tendeur (ni trop court, ni trop long).</w:t>
            </w:r>
          </w:p>
          <w:p w14:paraId="4D720324" w14:textId="04FDAA73" w:rsidR="00DA4DE1" w:rsidRPr="00AC5CC0" w:rsidRDefault="00DA4DE1" w:rsidP="00E25007">
            <w:pPr>
              <w:spacing w:after="0" w:line="0" w:lineRule="atLeast"/>
              <w:jc w:val="both"/>
              <w:textAlignment w:val="baseline"/>
              <w:rPr>
                <w:rFonts w:cs="Arial"/>
                <w:color w:val="000000"/>
                <w:sz w:val="24"/>
                <w:szCs w:val="24"/>
              </w:rPr>
            </w:pPr>
            <w:r>
              <w:rPr>
                <w:rFonts w:cs="Arial"/>
                <w:color w:val="000000"/>
                <w:sz w:val="24"/>
                <w:szCs w:val="24"/>
              </w:rPr>
              <w:t>La sardine est plantée avec le maillet (angle approximatif de 45° degré).</w:t>
            </w:r>
          </w:p>
        </w:tc>
      </w:tr>
      <w:tr w:rsidR="00DA4DE1" w:rsidRPr="00AC5CC0" w14:paraId="75C049BD" w14:textId="77777777" w:rsidTr="00E50347">
        <w:trPr>
          <w:trHeight w:val="533"/>
        </w:trPr>
        <w:tc>
          <w:tcPr>
            <w:tcW w:w="2383" w:type="dxa"/>
            <w:vMerge/>
            <w:tcBorders>
              <w:left w:val="single" w:sz="4" w:space="0" w:color="000000"/>
              <w:bottom w:val="single" w:sz="4" w:space="0" w:color="000000"/>
              <w:right w:val="single" w:sz="4" w:space="0" w:color="000000"/>
            </w:tcBorders>
            <w:tcMar>
              <w:top w:w="0" w:type="dxa"/>
              <w:left w:w="115" w:type="dxa"/>
              <w:bottom w:w="0" w:type="dxa"/>
              <w:right w:w="115" w:type="dxa"/>
            </w:tcMar>
            <w:hideMark/>
          </w:tcPr>
          <w:p w14:paraId="00CB19C9" w14:textId="36CD4F34" w:rsidR="00DA4DE1" w:rsidRPr="00AC5CC0" w:rsidRDefault="00DA4DE1" w:rsidP="00DA4DE1">
            <w:pPr>
              <w:spacing w:after="0" w:line="240" w:lineRule="auto"/>
              <w:jc w:val="both"/>
              <w:rPr>
                <w:rFonts w:cs="Times New Roman"/>
                <w:sz w:val="24"/>
                <w:szCs w:val="24"/>
              </w:rPr>
            </w:pPr>
          </w:p>
        </w:tc>
        <w:tc>
          <w:tcPr>
            <w:tcW w:w="3686" w:type="dxa"/>
            <w:vMerge/>
            <w:tcBorders>
              <w:left w:val="single" w:sz="4" w:space="0" w:color="000000"/>
              <w:bottom w:val="single" w:sz="4" w:space="0" w:color="000000"/>
              <w:right w:val="single" w:sz="4" w:space="0" w:color="000000"/>
            </w:tcBorders>
            <w:tcMar>
              <w:top w:w="0" w:type="dxa"/>
              <w:left w:w="115" w:type="dxa"/>
              <w:bottom w:w="0" w:type="dxa"/>
              <w:right w:w="115" w:type="dxa"/>
            </w:tcMar>
            <w:hideMark/>
          </w:tcPr>
          <w:p w14:paraId="0AA8F1D7" w14:textId="21892518" w:rsidR="00DA4DE1" w:rsidRPr="00AC5CC0" w:rsidRDefault="00DA4DE1" w:rsidP="00AC5CC0">
            <w:pPr>
              <w:spacing w:after="0" w:line="0" w:lineRule="atLeast"/>
              <w:jc w:val="both"/>
              <w:rPr>
                <w:rFonts w:cs="Times New Roman"/>
                <w:sz w:val="24"/>
                <w:szCs w:val="24"/>
              </w:rPr>
            </w:pPr>
          </w:p>
        </w:tc>
        <w:tc>
          <w:tcPr>
            <w:tcW w:w="46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099D0F" w14:textId="69CE7C51" w:rsidR="00DA4DE1" w:rsidRDefault="00DA4DE1" w:rsidP="00A75BC3">
            <w:pPr>
              <w:spacing w:after="0" w:line="0" w:lineRule="atLeast"/>
              <w:jc w:val="both"/>
              <w:textAlignment w:val="baseline"/>
              <w:rPr>
                <w:rFonts w:cs="Arial"/>
                <w:color w:val="000000"/>
                <w:sz w:val="24"/>
                <w:szCs w:val="24"/>
              </w:rPr>
            </w:pPr>
            <w:r>
              <w:rPr>
                <w:rFonts w:cs="Arial"/>
                <w:color w:val="000000"/>
                <w:sz w:val="24"/>
                <w:szCs w:val="24"/>
              </w:rPr>
              <w:t>Pour plus de difficulté, on peut demander à l’</w:t>
            </w:r>
            <w:proofErr w:type="spellStart"/>
            <w:r>
              <w:rPr>
                <w:rFonts w:cs="Arial"/>
                <w:color w:val="000000"/>
                <w:sz w:val="24"/>
                <w:szCs w:val="24"/>
              </w:rPr>
              <w:t>éclé</w:t>
            </w:r>
            <w:proofErr w:type="spellEnd"/>
            <w:r>
              <w:rPr>
                <w:rFonts w:cs="Arial"/>
                <w:color w:val="000000"/>
                <w:sz w:val="24"/>
                <w:szCs w:val="24"/>
              </w:rPr>
              <w:t xml:space="preserve"> de poser une ficelle à la place d’un tendeur.</w:t>
            </w:r>
          </w:p>
          <w:p w14:paraId="2300EE3C" w14:textId="3C01F5E9" w:rsidR="00DA4DE1" w:rsidRPr="00AC5CC0" w:rsidRDefault="00DA4DE1" w:rsidP="00A75BC3">
            <w:pPr>
              <w:spacing w:after="0" w:line="0" w:lineRule="atLeast"/>
              <w:jc w:val="both"/>
              <w:textAlignment w:val="baseline"/>
              <w:rPr>
                <w:rFonts w:cs="Arial"/>
                <w:color w:val="000000"/>
                <w:sz w:val="24"/>
                <w:szCs w:val="24"/>
              </w:rPr>
            </w:pPr>
            <w:r>
              <w:rPr>
                <w:rFonts w:cs="Arial"/>
                <w:color w:val="000000"/>
                <w:sz w:val="24"/>
                <w:szCs w:val="24"/>
              </w:rPr>
              <w:t>On vérifie alors que le nœud de tendeur est bien fait.</w:t>
            </w:r>
          </w:p>
        </w:tc>
      </w:tr>
      <w:tr w:rsidR="00DA4DE1" w:rsidRPr="00AC5CC0" w14:paraId="76B4162B" w14:textId="77777777" w:rsidTr="00E25007">
        <w:trPr>
          <w:trHeight w:val="1868"/>
        </w:trPr>
        <w:tc>
          <w:tcPr>
            <w:tcW w:w="238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3FBAE1" w14:textId="5518020D" w:rsidR="00DA4DE1" w:rsidRPr="00AC5CC0" w:rsidRDefault="00DA4DE1" w:rsidP="00DA4DE1">
            <w:pPr>
              <w:spacing w:after="0" w:line="240" w:lineRule="auto"/>
              <w:jc w:val="both"/>
              <w:rPr>
                <w:rFonts w:cs="Times New Roman"/>
                <w:sz w:val="24"/>
                <w:szCs w:val="24"/>
              </w:rPr>
            </w:pPr>
            <w:r>
              <w:rPr>
                <w:rFonts w:cs="Times New Roman"/>
                <w:sz w:val="24"/>
                <w:szCs w:val="24"/>
              </w:rPr>
              <w:t xml:space="preserve">4. </w:t>
            </w:r>
            <w:r w:rsidR="00D70CDF">
              <w:rPr>
                <w:rFonts w:cs="Times New Roman"/>
                <w:sz w:val="24"/>
                <w:szCs w:val="24"/>
              </w:rPr>
              <w:t>Démonter</w:t>
            </w:r>
            <w:r w:rsidR="00C51EA7">
              <w:rPr>
                <w:rFonts w:cs="Times New Roman"/>
                <w:sz w:val="24"/>
                <w:szCs w:val="24"/>
              </w:rPr>
              <w:t xml:space="preserve"> la tente</w:t>
            </w:r>
          </w:p>
        </w:tc>
        <w:tc>
          <w:tcPr>
            <w:tcW w:w="36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62D1BC" w14:textId="77777777" w:rsidR="00DA4DE1" w:rsidRDefault="00D70CDF" w:rsidP="00AC5CC0">
            <w:pPr>
              <w:spacing w:after="0" w:line="0" w:lineRule="atLeast"/>
              <w:jc w:val="both"/>
              <w:rPr>
                <w:rFonts w:cs="Times New Roman"/>
                <w:sz w:val="24"/>
                <w:szCs w:val="24"/>
              </w:rPr>
            </w:pPr>
            <w:r>
              <w:rPr>
                <w:rFonts w:cs="Times New Roman"/>
                <w:sz w:val="24"/>
                <w:szCs w:val="24"/>
              </w:rPr>
              <w:t>Peux-tu ranger ta tente</w:t>
            </w:r>
            <w:r w:rsidR="0001368F">
              <w:rPr>
                <w:rFonts w:cs="Times New Roman"/>
                <w:sz w:val="24"/>
                <w:szCs w:val="24"/>
              </w:rPr>
              <w:t> ?</w:t>
            </w:r>
          </w:p>
          <w:p w14:paraId="23EBCC78" w14:textId="77777777" w:rsidR="0001368F" w:rsidRDefault="0001368F" w:rsidP="00AC5CC0">
            <w:pPr>
              <w:spacing w:after="0" w:line="0" w:lineRule="atLeast"/>
              <w:jc w:val="both"/>
              <w:rPr>
                <w:rFonts w:cs="Times New Roman"/>
                <w:sz w:val="24"/>
                <w:szCs w:val="24"/>
              </w:rPr>
            </w:pPr>
          </w:p>
          <w:p w14:paraId="5AF1279F" w14:textId="4B8076B3" w:rsidR="0001368F" w:rsidRPr="0001368F" w:rsidRDefault="0001368F" w:rsidP="00AC5CC0">
            <w:pPr>
              <w:spacing w:after="0" w:line="0" w:lineRule="atLeast"/>
              <w:jc w:val="both"/>
              <w:rPr>
                <w:rFonts w:cs="Times New Roman"/>
                <w:i/>
                <w:sz w:val="24"/>
                <w:szCs w:val="24"/>
              </w:rPr>
            </w:pPr>
            <w:r w:rsidRPr="0001368F">
              <w:rPr>
                <w:rFonts w:cs="Times New Roman"/>
                <w:i/>
                <w:sz w:val="24"/>
                <w:szCs w:val="24"/>
                <w:highlight w:val="lightGray"/>
              </w:rPr>
              <w:t>Un peu d’aide retirer le double-toit ou plier la tente peut lui être apporter par un enfant ou l’animateur.</w:t>
            </w:r>
            <w:bookmarkStart w:id="0" w:name="_GoBack"/>
            <w:bookmarkEnd w:id="0"/>
          </w:p>
        </w:tc>
        <w:tc>
          <w:tcPr>
            <w:tcW w:w="46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6E2550" w14:textId="77777777" w:rsidR="00DA4DE1" w:rsidRDefault="0001368F" w:rsidP="00A75BC3">
            <w:pPr>
              <w:spacing w:after="0" w:line="0" w:lineRule="atLeast"/>
              <w:jc w:val="both"/>
              <w:textAlignment w:val="baseline"/>
              <w:rPr>
                <w:rFonts w:cs="Arial"/>
                <w:color w:val="000000"/>
                <w:sz w:val="24"/>
                <w:szCs w:val="24"/>
              </w:rPr>
            </w:pPr>
            <w:r>
              <w:rPr>
                <w:rFonts w:cs="Arial"/>
                <w:color w:val="000000"/>
                <w:sz w:val="24"/>
                <w:szCs w:val="24"/>
              </w:rPr>
              <w:t>Vérifier que l’enfant pense à fermer la tente. Surveiller que les sardines et les arceaux sont ranger dans les sacs approprier. On vérifie que le roulage de la tente est bien fait</w:t>
            </w:r>
            <w:r w:rsidR="00A874CB">
              <w:rPr>
                <w:rFonts w:cs="Arial"/>
                <w:color w:val="000000"/>
                <w:sz w:val="24"/>
                <w:szCs w:val="24"/>
              </w:rPr>
              <w:t>, c’est-à-dire qu’il passe dans le sac de la tente.</w:t>
            </w:r>
          </w:p>
          <w:p w14:paraId="39A0334B" w14:textId="51DC8B21" w:rsidR="00A874CB" w:rsidRDefault="00A874CB" w:rsidP="00A75BC3">
            <w:pPr>
              <w:spacing w:after="0" w:line="0" w:lineRule="atLeast"/>
              <w:jc w:val="both"/>
              <w:textAlignment w:val="baseline"/>
              <w:rPr>
                <w:rFonts w:cs="Arial"/>
                <w:color w:val="000000"/>
                <w:sz w:val="24"/>
                <w:szCs w:val="24"/>
              </w:rPr>
            </w:pPr>
          </w:p>
          <w:p w14:paraId="14D24463" w14:textId="4A7FC3E4" w:rsidR="00A874CB" w:rsidRPr="00A874CB" w:rsidRDefault="00A874CB" w:rsidP="00A75BC3">
            <w:pPr>
              <w:spacing w:after="0" w:line="0" w:lineRule="atLeast"/>
              <w:jc w:val="both"/>
              <w:textAlignment w:val="baseline"/>
              <w:rPr>
                <w:rFonts w:cs="Arial"/>
                <w:i/>
                <w:color w:val="000000"/>
                <w:sz w:val="24"/>
                <w:szCs w:val="24"/>
              </w:rPr>
            </w:pPr>
            <w:r w:rsidRPr="00A874CB">
              <w:rPr>
                <w:rFonts w:cs="Arial"/>
                <w:i/>
                <w:color w:val="000000"/>
                <w:sz w:val="24"/>
                <w:szCs w:val="24"/>
              </w:rPr>
              <w:t>Un autre exercice pour le roulage : l’enfant peut rouler et ranger son sac de couchage. (le principe est le même et le diamètre lui facilitera la tâche)</w:t>
            </w:r>
          </w:p>
          <w:p w14:paraId="7089EF74" w14:textId="6A9A3997" w:rsidR="00A874CB" w:rsidRPr="00AC5CC0" w:rsidRDefault="00A874CB" w:rsidP="00A75BC3">
            <w:pPr>
              <w:spacing w:after="0" w:line="0" w:lineRule="atLeast"/>
              <w:jc w:val="both"/>
              <w:textAlignment w:val="baseline"/>
              <w:rPr>
                <w:rFonts w:cs="Arial"/>
                <w:color w:val="000000"/>
                <w:sz w:val="24"/>
                <w:szCs w:val="24"/>
              </w:rPr>
            </w:pPr>
          </w:p>
        </w:tc>
      </w:tr>
    </w:tbl>
    <w:p w14:paraId="4FA4B601" w14:textId="77777777" w:rsidR="00AC5CC0" w:rsidRPr="00AC5CC0" w:rsidRDefault="00AC5CC0" w:rsidP="00885992">
      <w:pPr>
        <w:spacing w:after="0"/>
        <w:rPr>
          <w:color w:val="000000" w:themeColor="text1"/>
          <w:sz w:val="24"/>
          <w:szCs w:val="24"/>
        </w:rPr>
      </w:pPr>
    </w:p>
    <w:sectPr w:rsidR="00AC5CC0" w:rsidRPr="00AC5CC0" w:rsidSect="00CB72B2">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60E31"/>
    <w:multiLevelType w:val="hybridMultilevel"/>
    <w:tmpl w:val="C52495BA"/>
    <w:lvl w:ilvl="0" w:tplc="5484D82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5A0ED7"/>
    <w:multiLevelType w:val="hybridMultilevel"/>
    <w:tmpl w:val="E3108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C83691"/>
    <w:multiLevelType w:val="multilevel"/>
    <w:tmpl w:val="2CC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A306D4"/>
    <w:multiLevelType w:val="hybridMultilevel"/>
    <w:tmpl w:val="4A68EC40"/>
    <w:lvl w:ilvl="0" w:tplc="752A466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0BB2A2C"/>
    <w:multiLevelType w:val="hybridMultilevel"/>
    <w:tmpl w:val="E9E0F95A"/>
    <w:lvl w:ilvl="0" w:tplc="D28CBD34">
      <w:start w:val="1"/>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4D845DE"/>
    <w:multiLevelType w:val="hybridMultilevel"/>
    <w:tmpl w:val="218ECC6E"/>
    <w:lvl w:ilvl="0" w:tplc="CE38D1BE">
      <w:start w:val="1"/>
      <w:numFmt w:val="decimal"/>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6">
    <w:nsid w:val="508B17BB"/>
    <w:multiLevelType w:val="multilevel"/>
    <w:tmpl w:val="3506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5239A3"/>
    <w:multiLevelType w:val="hybridMultilevel"/>
    <w:tmpl w:val="8EB65620"/>
    <w:lvl w:ilvl="0" w:tplc="03C4C2C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AC6148E"/>
    <w:multiLevelType w:val="hybridMultilevel"/>
    <w:tmpl w:val="5A84CD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3FF0295"/>
    <w:multiLevelType w:val="hybridMultilevel"/>
    <w:tmpl w:val="D7383D56"/>
    <w:lvl w:ilvl="0" w:tplc="C3B0D53C">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63061CD"/>
    <w:multiLevelType w:val="hybridMultilevel"/>
    <w:tmpl w:val="CEB81D4A"/>
    <w:lvl w:ilvl="0" w:tplc="2B50E4AA">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85A7832"/>
    <w:multiLevelType w:val="multilevel"/>
    <w:tmpl w:val="F17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0B2C5C"/>
    <w:multiLevelType w:val="multilevel"/>
    <w:tmpl w:val="0DAA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10"/>
  </w:num>
  <w:num w:numId="4">
    <w:abstractNumId w:val="9"/>
  </w:num>
  <w:num w:numId="5">
    <w:abstractNumId w:val="5"/>
  </w:num>
  <w:num w:numId="6">
    <w:abstractNumId w:val="0"/>
  </w:num>
  <w:num w:numId="7">
    <w:abstractNumId w:val="1"/>
  </w:num>
  <w:num w:numId="8">
    <w:abstractNumId w:val="8"/>
  </w:num>
  <w:num w:numId="9">
    <w:abstractNumId w:val="4"/>
  </w:num>
  <w:num w:numId="10">
    <w:abstractNumId w:val="2"/>
  </w:num>
  <w:num w:numId="11">
    <w:abstractNumId w:val="11"/>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45C"/>
    <w:rsid w:val="00001300"/>
    <w:rsid w:val="00012144"/>
    <w:rsid w:val="0001368F"/>
    <w:rsid w:val="00030755"/>
    <w:rsid w:val="00036E0B"/>
    <w:rsid w:val="000528F4"/>
    <w:rsid w:val="00065A45"/>
    <w:rsid w:val="0007707B"/>
    <w:rsid w:val="000969C8"/>
    <w:rsid w:val="000B319A"/>
    <w:rsid w:val="000C5A4D"/>
    <w:rsid w:val="000D743B"/>
    <w:rsid w:val="000E6D77"/>
    <w:rsid w:val="000F511A"/>
    <w:rsid w:val="001305DD"/>
    <w:rsid w:val="00153853"/>
    <w:rsid w:val="001566FE"/>
    <w:rsid w:val="00164CA2"/>
    <w:rsid w:val="0018168B"/>
    <w:rsid w:val="00182BB4"/>
    <w:rsid w:val="0018471D"/>
    <w:rsid w:val="0018752C"/>
    <w:rsid w:val="001C26A0"/>
    <w:rsid w:val="001E361A"/>
    <w:rsid w:val="001E38CB"/>
    <w:rsid w:val="00210C31"/>
    <w:rsid w:val="00255811"/>
    <w:rsid w:val="00255A69"/>
    <w:rsid w:val="0029629F"/>
    <w:rsid w:val="0029725D"/>
    <w:rsid w:val="00297DC2"/>
    <w:rsid w:val="002D4086"/>
    <w:rsid w:val="002F657D"/>
    <w:rsid w:val="00300DEC"/>
    <w:rsid w:val="00303CCC"/>
    <w:rsid w:val="003144B4"/>
    <w:rsid w:val="003256FA"/>
    <w:rsid w:val="0032709D"/>
    <w:rsid w:val="0033282C"/>
    <w:rsid w:val="00332D6F"/>
    <w:rsid w:val="00354C32"/>
    <w:rsid w:val="0035674D"/>
    <w:rsid w:val="00380A92"/>
    <w:rsid w:val="003900DF"/>
    <w:rsid w:val="003C620A"/>
    <w:rsid w:val="003D37A6"/>
    <w:rsid w:val="003E379C"/>
    <w:rsid w:val="003F17B9"/>
    <w:rsid w:val="0040113A"/>
    <w:rsid w:val="00424435"/>
    <w:rsid w:val="0042501F"/>
    <w:rsid w:val="00431EE3"/>
    <w:rsid w:val="00434036"/>
    <w:rsid w:val="00441DEC"/>
    <w:rsid w:val="004603E8"/>
    <w:rsid w:val="00460EE2"/>
    <w:rsid w:val="004677AC"/>
    <w:rsid w:val="004A2FCD"/>
    <w:rsid w:val="004B111C"/>
    <w:rsid w:val="004B2CED"/>
    <w:rsid w:val="004B607F"/>
    <w:rsid w:val="004C0AF5"/>
    <w:rsid w:val="004E4FA8"/>
    <w:rsid w:val="0050006C"/>
    <w:rsid w:val="005025AB"/>
    <w:rsid w:val="005100E2"/>
    <w:rsid w:val="00520F2C"/>
    <w:rsid w:val="00582071"/>
    <w:rsid w:val="0059018F"/>
    <w:rsid w:val="005E37DA"/>
    <w:rsid w:val="00612477"/>
    <w:rsid w:val="00624E1D"/>
    <w:rsid w:val="00667224"/>
    <w:rsid w:val="00670391"/>
    <w:rsid w:val="006B5C6B"/>
    <w:rsid w:val="006B5E84"/>
    <w:rsid w:val="006C0ABC"/>
    <w:rsid w:val="006D4574"/>
    <w:rsid w:val="00712651"/>
    <w:rsid w:val="00752A08"/>
    <w:rsid w:val="0075737F"/>
    <w:rsid w:val="00757A85"/>
    <w:rsid w:val="00763AEB"/>
    <w:rsid w:val="00766CBD"/>
    <w:rsid w:val="00771D26"/>
    <w:rsid w:val="0079430A"/>
    <w:rsid w:val="007B51D9"/>
    <w:rsid w:val="007B5AD1"/>
    <w:rsid w:val="007C2FE3"/>
    <w:rsid w:val="007C61A6"/>
    <w:rsid w:val="007C6A29"/>
    <w:rsid w:val="007D04F6"/>
    <w:rsid w:val="007D0DF4"/>
    <w:rsid w:val="007D0E43"/>
    <w:rsid w:val="007D12F0"/>
    <w:rsid w:val="007D6264"/>
    <w:rsid w:val="007E29A8"/>
    <w:rsid w:val="007F0B61"/>
    <w:rsid w:val="007F1877"/>
    <w:rsid w:val="00803833"/>
    <w:rsid w:val="00836108"/>
    <w:rsid w:val="00855B81"/>
    <w:rsid w:val="008723BA"/>
    <w:rsid w:val="00885992"/>
    <w:rsid w:val="00887322"/>
    <w:rsid w:val="008E7F72"/>
    <w:rsid w:val="008F6666"/>
    <w:rsid w:val="00916F6F"/>
    <w:rsid w:val="00940848"/>
    <w:rsid w:val="00950A4F"/>
    <w:rsid w:val="009974E5"/>
    <w:rsid w:val="009A0D10"/>
    <w:rsid w:val="009B7B71"/>
    <w:rsid w:val="009C2A6B"/>
    <w:rsid w:val="009D257B"/>
    <w:rsid w:val="009F3058"/>
    <w:rsid w:val="009F7C4A"/>
    <w:rsid w:val="00A05BC7"/>
    <w:rsid w:val="00A066B9"/>
    <w:rsid w:val="00A10B16"/>
    <w:rsid w:val="00A20C69"/>
    <w:rsid w:val="00A43E94"/>
    <w:rsid w:val="00A61D80"/>
    <w:rsid w:val="00A643A6"/>
    <w:rsid w:val="00A75BC3"/>
    <w:rsid w:val="00A8118A"/>
    <w:rsid w:val="00A874CB"/>
    <w:rsid w:val="00A91061"/>
    <w:rsid w:val="00AA058D"/>
    <w:rsid w:val="00AA1207"/>
    <w:rsid w:val="00AB268E"/>
    <w:rsid w:val="00AB676D"/>
    <w:rsid w:val="00AC37C4"/>
    <w:rsid w:val="00AC5CC0"/>
    <w:rsid w:val="00AD17D1"/>
    <w:rsid w:val="00AE01EE"/>
    <w:rsid w:val="00B03A77"/>
    <w:rsid w:val="00B202C1"/>
    <w:rsid w:val="00B46753"/>
    <w:rsid w:val="00B46ED1"/>
    <w:rsid w:val="00B624B2"/>
    <w:rsid w:val="00B8581C"/>
    <w:rsid w:val="00B8616E"/>
    <w:rsid w:val="00B96995"/>
    <w:rsid w:val="00BA1526"/>
    <w:rsid w:val="00BA46C7"/>
    <w:rsid w:val="00BA5648"/>
    <w:rsid w:val="00BA6D6C"/>
    <w:rsid w:val="00BB1B0A"/>
    <w:rsid w:val="00BE11F4"/>
    <w:rsid w:val="00C019DA"/>
    <w:rsid w:val="00C07B0E"/>
    <w:rsid w:val="00C07C08"/>
    <w:rsid w:val="00C335C0"/>
    <w:rsid w:val="00C35AFA"/>
    <w:rsid w:val="00C5007E"/>
    <w:rsid w:val="00C51EA7"/>
    <w:rsid w:val="00C52FE0"/>
    <w:rsid w:val="00C56DC6"/>
    <w:rsid w:val="00C57AF5"/>
    <w:rsid w:val="00C60B81"/>
    <w:rsid w:val="00C63771"/>
    <w:rsid w:val="00C67F5A"/>
    <w:rsid w:val="00C87EB3"/>
    <w:rsid w:val="00CA6FD8"/>
    <w:rsid w:val="00CB4EE9"/>
    <w:rsid w:val="00CB72B2"/>
    <w:rsid w:val="00CC4B0B"/>
    <w:rsid w:val="00CE09C5"/>
    <w:rsid w:val="00CE4320"/>
    <w:rsid w:val="00CF48A3"/>
    <w:rsid w:val="00D03C31"/>
    <w:rsid w:val="00D10106"/>
    <w:rsid w:val="00D20408"/>
    <w:rsid w:val="00D248C6"/>
    <w:rsid w:val="00D35B6D"/>
    <w:rsid w:val="00D70CDF"/>
    <w:rsid w:val="00D74CEC"/>
    <w:rsid w:val="00D76D95"/>
    <w:rsid w:val="00DA4DE1"/>
    <w:rsid w:val="00DA53E2"/>
    <w:rsid w:val="00DB30CE"/>
    <w:rsid w:val="00DB3BCF"/>
    <w:rsid w:val="00DC0025"/>
    <w:rsid w:val="00DC6F0A"/>
    <w:rsid w:val="00DD68A1"/>
    <w:rsid w:val="00E03730"/>
    <w:rsid w:val="00E03B09"/>
    <w:rsid w:val="00E11C50"/>
    <w:rsid w:val="00E22510"/>
    <w:rsid w:val="00E22CBA"/>
    <w:rsid w:val="00E25007"/>
    <w:rsid w:val="00E26189"/>
    <w:rsid w:val="00E36BE5"/>
    <w:rsid w:val="00E538FB"/>
    <w:rsid w:val="00E9540F"/>
    <w:rsid w:val="00EB3C0C"/>
    <w:rsid w:val="00EC7970"/>
    <w:rsid w:val="00EE5DA6"/>
    <w:rsid w:val="00EF1984"/>
    <w:rsid w:val="00EF2A14"/>
    <w:rsid w:val="00F25EBD"/>
    <w:rsid w:val="00F36684"/>
    <w:rsid w:val="00F36BFE"/>
    <w:rsid w:val="00F5562A"/>
    <w:rsid w:val="00FB6E22"/>
    <w:rsid w:val="00FC145C"/>
    <w:rsid w:val="00FC18B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9fffca,#fcc0cd"/>
    </o:shapedefaults>
    <o:shapelayout v:ext="edit">
      <o:idmap v:ext="edit" data="1"/>
    </o:shapelayout>
  </w:shapeDefaults>
  <w:decimalSymbol w:val=","/>
  <w:listSeparator w:val=";"/>
  <w14:docId w14:val="4BB6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10106"/>
    <w:pPr>
      <w:spacing w:after="0" w:line="240" w:lineRule="auto"/>
    </w:pPr>
  </w:style>
  <w:style w:type="paragraph" w:styleId="Paragraphedeliste">
    <w:name w:val="List Paragraph"/>
    <w:basedOn w:val="Normal"/>
    <w:uiPriority w:val="34"/>
    <w:qFormat/>
    <w:rsid w:val="00BA6D6C"/>
    <w:pPr>
      <w:ind w:left="720"/>
      <w:contextualSpacing/>
    </w:pPr>
  </w:style>
  <w:style w:type="table" w:styleId="Grilledutableau">
    <w:name w:val="Table Grid"/>
    <w:basedOn w:val="TableauNormal"/>
    <w:uiPriority w:val="59"/>
    <w:rsid w:val="00771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5CC0"/>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10106"/>
    <w:pPr>
      <w:spacing w:after="0" w:line="240" w:lineRule="auto"/>
    </w:pPr>
  </w:style>
  <w:style w:type="paragraph" w:styleId="Paragraphedeliste">
    <w:name w:val="List Paragraph"/>
    <w:basedOn w:val="Normal"/>
    <w:uiPriority w:val="34"/>
    <w:qFormat/>
    <w:rsid w:val="00BA6D6C"/>
    <w:pPr>
      <w:ind w:left="720"/>
      <w:contextualSpacing/>
    </w:pPr>
  </w:style>
  <w:style w:type="table" w:styleId="Grilledutableau">
    <w:name w:val="Table Grid"/>
    <w:basedOn w:val="TableauNormal"/>
    <w:uiPriority w:val="59"/>
    <w:rsid w:val="00771D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5CC0"/>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501740">
      <w:bodyDiv w:val="1"/>
      <w:marLeft w:val="0"/>
      <w:marRight w:val="0"/>
      <w:marTop w:val="0"/>
      <w:marBottom w:val="0"/>
      <w:divBdr>
        <w:top w:val="none" w:sz="0" w:space="0" w:color="auto"/>
        <w:left w:val="none" w:sz="0" w:space="0" w:color="auto"/>
        <w:bottom w:val="none" w:sz="0" w:space="0" w:color="auto"/>
        <w:right w:val="none" w:sz="0" w:space="0" w:color="auto"/>
      </w:divBdr>
      <w:divsChild>
        <w:div w:id="1686595756">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518</Words>
  <Characters>2852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Banach</dc:creator>
  <cp:lastModifiedBy>Admin</cp:lastModifiedBy>
  <cp:revision>18</cp:revision>
  <cp:lastPrinted>2018-07-30T16:01:00Z</cp:lastPrinted>
  <dcterms:created xsi:type="dcterms:W3CDTF">2017-03-02T15:48:00Z</dcterms:created>
  <dcterms:modified xsi:type="dcterms:W3CDTF">2018-07-30T16:01:00Z</dcterms:modified>
</cp:coreProperties>
</file>